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C1BFD" w:rsidRPr="00853BAF" w:rsidTr="00331EFC">
        <w:tc>
          <w:tcPr>
            <w:tcW w:w="9923" w:type="dxa"/>
          </w:tcPr>
          <w:p w:rsidR="004C1BFD" w:rsidRPr="00853BAF" w:rsidRDefault="00734561" w:rsidP="00331EFC">
            <w:pPr>
              <w:ind w:left="4536"/>
              <w:outlineLvl w:val="0"/>
            </w:pPr>
            <w:r w:rsidRPr="00734561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2pt;height:40.2pt;visibility:visible;mso-wrap-style:square">
                  <v:imagedata r:id="rId11" o:title="" blacklevel="3932f"/>
                </v:shape>
              </w:pict>
            </w:r>
          </w:p>
          <w:p w:rsidR="004C1BFD" w:rsidRPr="00853BAF" w:rsidRDefault="004C1BFD" w:rsidP="00331EF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C1BFD" w:rsidRPr="00853BAF" w:rsidRDefault="004C1BFD" w:rsidP="00331EF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C1BFD" w:rsidRPr="00853BAF" w:rsidRDefault="004C1BFD" w:rsidP="00331EF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C1BFD" w:rsidRPr="00853BAF" w:rsidRDefault="004C1BFD" w:rsidP="00331EF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C1BFD" w:rsidRPr="00853BAF" w:rsidRDefault="004C1BFD" w:rsidP="00331EF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C1BFD" w:rsidRPr="001E4D48" w:rsidRDefault="004C1BFD" w:rsidP="00331EF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CC6DD6">
              <w:rPr>
                <w:szCs w:val="28"/>
                <w:u w:val="single"/>
              </w:rPr>
              <w:t>03.04.2018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</w:t>
            </w:r>
            <w:r w:rsidR="00CC6DD6">
              <w:rPr>
                <w:szCs w:val="28"/>
                <w:u w:val="single"/>
              </w:rPr>
              <w:t>1176</w:t>
            </w:r>
            <w:r w:rsidRPr="001E4D48">
              <w:rPr>
                <w:szCs w:val="28"/>
                <w:u w:val="single"/>
              </w:rPr>
              <w:t xml:space="preserve">     </w:t>
            </w:r>
            <w:r w:rsidRPr="001E4D48">
              <w:rPr>
                <w:szCs w:val="28"/>
                <w:u w:val="single"/>
              </w:rPr>
              <w:tab/>
            </w:r>
          </w:p>
          <w:p w:rsidR="004C1BFD" w:rsidRPr="00853BAF" w:rsidRDefault="004C1BFD" w:rsidP="00331EFC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061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61"/>
      </w:tblGrid>
      <w:tr w:rsidR="00FB106C" w:rsidRPr="00FB106C" w:rsidTr="004C1BFD">
        <w:trPr>
          <w:trHeight w:val="1008"/>
        </w:trPr>
        <w:tc>
          <w:tcPr>
            <w:tcW w:w="6061" w:type="dxa"/>
          </w:tcPr>
          <w:p w:rsidR="00FB106C" w:rsidRPr="00FB106C" w:rsidRDefault="00FB106C" w:rsidP="00331EFC">
            <w:pPr>
              <w:tabs>
                <w:tab w:val="left" w:pos="5563"/>
              </w:tabs>
              <w:suppressAutoHyphens/>
              <w:ind w:right="-28"/>
              <w:jc w:val="both"/>
              <w:rPr>
                <w:szCs w:val="28"/>
              </w:rPr>
            </w:pPr>
            <w:r w:rsidRPr="00FB106C">
              <w:rPr>
                <w:szCs w:val="28"/>
              </w:rPr>
              <w:t xml:space="preserve">О подготовке проекта межевания территории квартала 010.03.04.04 в границах </w:t>
            </w:r>
            <w:proofErr w:type="gramStart"/>
            <w:r w:rsidRPr="00FB106C">
              <w:rPr>
                <w:szCs w:val="28"/>
              </w:rPr>
              <w:t>проекта планировки территории центральной части  города Новосибирска</w:t>
            </w:r>
            <w:proofErr w:type="gramEnd"/>
          </w:p>
        </w:tc>
      </w:tr>
    </w:tbl>
    <w:p w:rsidR="00FB106C" w:rsidRPr="00FB106C" w:rsidRDefault="00FB106C" w:rsidP="00FB106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B106C" w:rsidRPr="00FB106C" w:rsidRDefault="00FB106C" w:rsidP="00FB106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B106C" w:rsidRPr="00FB106C" w:rsidRDefault="00FB106C" w:rsidP="00FB106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FB106C">
        <w:rPr>
          <w:szCs w:val="28"/>
        </w:rPr>
        <w:t>В целях подготовки документации по планировке территории города Нов</w:t>
      </w:r>
      <w:r w:rsidRPr="00FB106C">
        <w:rPr>
          <w:szCs w:val="28"/>
        </w:rPr>
        <w:t>о</w:t>
      </w:r>
      <w:r w:rsidRPr="00FB106C">
        <w:rPr>
          <w:szCs w:val="28"/>
        </w:rPr>
        <w:t>сибирска,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FB106C">
        <w:rPr>
          <w:szCs w:val="28"/>
        </w:rPr>
        <w:t>а</w:t>
      </w:r>
      <w:r w:rsidRPr="00FB106C">
        <w:rPr>
          <w:szCs w:val="28"/>
        </w:rPr>
        <w:t>ции местного самоуправления в Российской Федерации», решением Совета деп</w:t>
      </w:r>
      <w:r w:rsidRPr="00FB106C">
        <w:rPr>
          <w:szCs w:val="28"/>
        </w:rPr>
        <w:t>у</w:t>
      </w:r>
      <w:r w:rsidRPr="00FB106C">
        <w:rPr>
          <w:szCs w:val="28"/>
        </w:rPr>
        <w:t>татов города Новосибирска от 24.05.2017 № 411 «</w:t>
      </w:r>
      <w:r w:rsidRPr="00FB106C">
        <w:rPr>
          <w:color w:val="000000"/>
          <w:szCs w:val="28"/>
        </w:rPr>
        <w:t xml:space="preserve">О </w:t>
      </w:r>
      <w:bookmarkStart w:id="0" w:name="OLE_LINK1"/>
      <w:bookmarkStart w:id="1" w:name="OLE_LINK2"/>
      <w:r w:rsidRPr="00FB106C">
        <w:rPr>
          <w:color w:val="000000"/>
          <w:szCs w:val="28"/>
        </w:rPr>
        <w:t>Порядке</w:t>
      </w:r>
      <w:r w:rsidRPr="00FB106C">
        <w:rPr>
          <w:szCs w:val="28"/>
        </w:rPr>
        <w:t xml:space="preserve"> подготовки докуме</w:t>
      </w:r>
      <w:r w:rsidRPr="00FB106C">
        <w:rPr>
          <w:szCs w:val="28"/>
        </w:rPr>
        <w:t>н</w:t>
      </w:r>
      <w:r w:rsidRPr="00FB106C">
        <w:rPr>
          <w:szCs w:val="28"/>
        </w:rPr>
        <w:t>тации по планировке территории</w:t>
      </w:r>
      <w:bookmarkEnd w:id="0"/>
      <w:bookmarkEnd w:id="1"/>
      <w:r w:rsidRPr="00FB106C">
        <w:rPr>
          <w:szCs w:val="28"/>
        </w:rPr>
        <w:t xml:space="preserve"> и признании утратившими силу отдельных р</w:t>
      </w:r>
      <w:r w:rsidRPr="00FB106C">
        <w:rPr>
          <w:szCs w:val="28"/>
        </w:rPr>
        <w:t>е</w:t>
      </w:r>
      <w:r w:rsidRPr="00FB106C">
        <w:rPr>
          <w:szCs w:val="28"/>
        </w:rPr>
        <w:t>шений Совета депутатов города Новосибирска», постановлением мэрии города Новосибирска от</w:t>
      </w:r>
      <w:proofErr w:type="gramEnd"/>
      <w:r w:rsidRPr="00FB106C">
        <w:rPr>
          <w:szCs w:val="28"/>
        </w:rPr>
        <w:t> 20.10.2017 № 4765 «О проекте планировки и проектах межев</w:t>
      </w:r>
      <w:r w:rsidRPr="00FB106C">
        <w:rPr>
          <w:szCs w:val="28"/>
        </w:rPr>
        <w:t>а</w:t>
      </w:r>
      <w:r w:rsidRPr="00FB106C">
        <w:rPr>
          <w:szCs w:val="28"/>
        </w:rPr>
        <w:t>ния территории центральной части города Новосибирска», руководствуясь Уст</w:t>
      </w:r>
      <w:r w:rsidRPr="00FB106C">
        <w:rPr>
          <w:szCs w:val="28"/>
        </w:rPr>
        <w:t>а</w:t>
      </w:r>
      <w:r w:rsidRPr="00FB106C">
        <w:rPr>
          <w:szCs w:val="28"/>
        </w:rPr>
        <w:t>вом города Новосибирска, ПОСТАНОВЛЯЮ:</w:t>
      </w:r>
    </w:p>
    <w:p w:rsidR="00FB106C" w:rsidRPr="00FB106C" w:rsidRDefault="00FB106C" w:rsidP="00FB106C">
      <w:pPr>
        <w:ind w:firstLine="709"/>
        <w:jc w:val="both"/>
        <w:rPr>
          <w:szCs w:val="28"/>
        </w:rPr>
      </w:pPr>
      <w:r w:rsidRPr="00FB106C">
        <w:rPr>
          <w:szCs w:val="28"/>
        </w:rPr>
        <w:t>1. Утвердить проект задания на выполнение инженерных изысканий, нео</w:t>
      </w:r>
      <w:r w:rsidRPr="00FB106C">
        <w:rPr>
          <w:szCs w:val="28"/>
        </w:rPr>
        <w:t>б</w:t>
      </w:r>
      <w:r w:rsidRPr="00FB106C">
        <w:rPr>
          <w:szCs w:val="28"/>
        </w:rPr>
        <w:t>ходимых для подготовки документации по планировке территории (прилож</w:t>
      </w:r>
      <w:r w:rsidRPr="00FB106C">
        <w:rPr>
          <w:szCs w:val="28"/>
        </w:rPr>
        <w:t>е</w:t>
      </w:r>
      <w:r w:rsidRPr="00FB106C">
        <w:rPr>
          <w:szCs w:val="28"/>
        </w:rPr>
        <w:t>ние 1).</w:t>
      </w:r>
    </w:p>
    <w:p w:rsidR="00FB106C" w:rsidRPr="00FB106C" w:rsidRDefault="00FB106C" w:rsidP="00FB106C">
      <w:pPr>
        <w:ind w:firstLine="709"/>
        <w:jc w:val="both"/>
        <w:rPr>
          <w:szCs w:val="28"/>
        </w:rPr>
      </w:pPr>
      <w:r w:rsidRPr="00FB106C">
        <w:rPr>
          <w:szCs w:val="28"/>
        </w:rPr>
        <w:t>2. С учетом результатов инженерных изысканий подготовить проект меж</w:t>
      </w:r>
      <w:r w:rsidRPr="00FB106C">
        <w:rPr>
          <w:szCs w:val="28"/>
        </w:rPr>
        <w:t>е</w:t>
      </w:r>
      <w:r w:rsidRPr="00FB106C">
        <w:rPr>
          <w:szCs w:val="28"/>
        </w:rPr>
        <w:t xml:space="preserve">вания территории квартала 010.03.04.04 в границах </w:t>
      </w:r>
      <w:proofErr w:type="gramStart"/>
      <w:r w:rsidRPr="00FB106C">
        <w:rPr>
          <w:szCs w:val="28"/>
        </w:rPr>
        <w:t>проекта планировки террит</w:t>
      </w:r>
      <w:r w:rsidRPr="00FB106C">
        <w:rPr>
          <w:szCs w:val="28"/>
        </w:rPr>
        <w:t>о</w:t>
      </w:r>
      <w:r w:rsidRPr="00FB106C">
        <w:rPr>
          <w:szCs w:val="28"/>
        </w:rPr>
        <w:t>рии центральной части города Новосибирска</w:t>
      </w:r>
      <w:proofErr w:type="gramEnd"/>
      <w:r w:rsidRPr="00FB106C">
        <w:rPr>
          <w:szCs w:val="28"/>
        </w:rPr>
        <w:t xml:space="preserve"> согласно схеме (приложение 2).</w:t>
      </w:r>
    </w:p>
    <w:p w:rsidR="00FB106C" w:rsidRPr="00FB106C" w:rsidRDefault="00FB106C" w:rsidP="00FB106C">
      <w:pPr>
        <w:spacing w:line="240" w:lineRule="atLeast"/>
        <w:ind w:firstLine="709"/>
        <w:jc w:val="both"/>
        <w:rPr>
          <w:szCs w:val="28"/>
        </w:rPr>
      </w:pPr>
      <w:r w:rsidRPr="00FB106C">
        <w:rPr>
          <w:szCs w:val="28"/>
        </w:rPr>
        <w:t xml:space="preserve">3. Определить содержание проекта межевания территории квартала 010.03.04.04 в границах </w:t>
      </w:r>
      <w:proofErr w:type="gramStart"/>
      <w:r w:rsidRPr="00FB106C">
        <w:rPr>
          <w:szCs w:val="28"/>
        </w:rPr>
        <w:t>проекта планировки территории центральной части гор</w:t>
      </w:r>
      <w:r w:rsidRPr="00FB106C">
        <w:rPr>
          <w:szCs w:val="28"/>
        </w:rPr>
        <w:t>о</w:t>
      </w:r>
      <w:r w:rsidRPr="00FB106C">
        <w:rPr>
          <w:szCs w:val="28"/>
        </w:rPr>
        <w:t>да</w:t>
      </w:r>
      <w:proofErr w:type="gramEnd"/>
      <w:r w:rsidRPr="00FB106C">
        <w:rPr>
          <w:szCs w:val="28"/>
        </w:rPr>
        <w:t xml:space="preserve"> Новосибирска (приложение 3).</w:t>
      </w:r>
    </w:p>
    <w:p w:rsidR="00FB106C" w:rsidRPr="00FB106C" w:rsidRDefault="00FB106C" w:rsidP="00FB106C">
      <w:pPr>
        <w:spacing w:line="240" w:lineRule="atLeast"/>
        <w:ind w:firstLine="709"/>
        <w:jc w:val="both"/>
        <w:rPr>
          <w:szCs w:val="28"/>
        </w:rPr>
      </w:pPr>
      <w:r w:rsidRPr="00FB106C">
        <w:rPr>
          <w:szCs w:val="28"/>
        </w:rPr>
        <w:t xml:space="preserve">4. Установить срок </w:t>
      </w:r>
      <w:proofErr w:type="gramStart"/>
      <w:r w:rsidRPr="00FB106C">
        <w:rPr>
          <w:szCs w:val="28"/>
        </w:rPr>
        <w:t>подготовки проекта межевания территории  квартала</w:t>
      </w:r>
      <w:proofErr w:type="gramEnd"/>
      <w:r w:rsidRPr="00FB106C">
        <w:rPr>
          <w:szCs w:val="28"/>
        </w:rPr>
        <w:t xml:space="preserve"> 010.03.04.04 в границах проекта планировки территории центральной части гор</w:t>
      </w:r>
      <w:r w:rsidRPr="00FB106C">
        <w:rPr>
          <w:szCs w:val="28"/>
        </w:rPr>
        <w:t>о</w:t>
      </w:r>
      <w:r w:rsidRPr="00FB106C">
        <w:rPr>
          <w:szCs w:val="28"/>
        </w:rPr>
        <w:t>да Новосибирска с учетом необходимых согласований и проведения публичных слушаний – до конца 2019 года.</w:t>
      </w:r>
    </w:p>
    <w:p w:rsidR="00FB106C" w:rsidRDefault="00FB106C" w:rsidP="00FB106C">
      <w:pPr>
        <w:pStyle w:val="a7"/>
        <w:spacing w:line="240" w:lineRule="atLeast"/>
        <w:ind w:firstLine="709"/>
        <w:jc w:val="both"/>
        <w:rPr>
          <w:szCs w:val="28"/>
        </w:rPr>
      </w:pPr>
      <w:r w:rsidRPr="00FB106C">
        <w:rPr>
          <w:szCs w:val="28"/>
        </w:rPr>
        <w:t>5. Предложить физическим и юридическим лицам в течение четырнадцати дней со дня официального опубликования постановления представить предлож</w:t>
      </w:r>
      <w:r w:rsidRPr="00FB106C">
        <w:rPr>
          <w:szCs w:val="28"/>
        </w:rPr>
        <w:t>е</w:t>
      </w:r>
      <w:r w:rsidRPr="00FB106C">
        <w:rPr>
          <w:szCs w:val="28"/>
        </w:rPr>
        <w:t xml:space="preserve">ния о порядке, сроках подготовки и содержании проекта межевания территории квартала 010.03.04.04 в границах </w:t>
      </w:r>
      <w:proofErr w:type="gramStart"/>
      <w:r w:rsidRPr="00FB106C">
        <w:rPr>
          <w:szCs w:val="28"/>
        </w:rPr>
        <w:t>проекта планировки территории центральной части города Новосибирска</w:t>
      </w:r>
      <w:proofErr w:type="gramEnd"/>
      <w:r w:rsidRPr="00FB106C">
        <w:rPr>
          <w:szCs w:val="28"/>
        </w:rPr>
        <w:t xml:space="preserve"> в департамент строительства и архитектуры мэрии города Новосибирска по адресу: Российская Федерация, Новосибирская область, город Новосибирск, Красный проспект, 50, кабинет 515, почтовый индекс: 630091. </w:t>
      </w:r>
    </w:p>
    <w:p w:rsidR="004C1BFD" w:rsidRDefault="004C1BFD" w:rsidP="00FB106C">
      <w:pPr>
        <w:pStyle w:val="a7"/>
        <w:spacing w:line="240" w:lineRule="atLeast"/>
        <w:ind w:firstLine="709"/>
        <w:jc w:val="both"/>
        <w:rPr>
          <w:szCs w:val="28"/>
        </w:rPr>
      </w:pPr>
    </w:p>
    <w:p w:rsidR="004C1BFD" w:rsidRPr="00FB106C" w:rsidRDefault="004C1BFD" w:rsidP="00FB106C">
      <w:pPr>
        <w:pStyle w:val="a7"/>
        <w:spacing w:line="240" w:lineRule="atLeast"/>
        <w:ind w:firstLine="709"/>
        <w:jc w:val="both"/>
        <w:rPr>
          <w:szCs w:val="28"/>
        </w:rPr>
      </w:pPr>
    </w:p>
    <w:p w:rsidR="00A923FE" w:rsidRPr="00FB106C" w:rsidRDefault="00497BA5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B106C">
        <w:rPr>
          <w:szCs w:val="28"/>
        </w:rPr>
        <w:lastRenderedPageBreak/>
        <w:t>6</w:t>
      </w:r>
      <w:r w:rsidR="003F5206" w:rsidRPr="00FB106C">
        <w:rPr>
          <w:szCs w:val="28"/>
        </w:rPr>
        <w:t>.</w:t>
      </w:r>
      <w:r w:rsidR="00A923FE" w:rsidRPr="00FB106C">
        <w:rPr>
          <w:szCs w:val="28"/>
        </w:rPr>
        <w:t> Департаменту строительства и архитектуры мэрии города Новосибирска:</w:t>
      </w:r>
    </w:p>
    <w:p w:rsidR="002C7D46" w:rsidRPr="00FB106C" w:rsidRDefault="00497BA5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B106C">
        <w:rPr>
          <w:szCs w:val="28"/>
        </w:rPr>
        <w:t>6</w:t>
      </w:r>
      <w:r w:rsidR="002C7D46" w:rsidRPr="00FB106C">
        <w:rPr>
          <w:szCs w:val="28"/>
        </w:rPr>
        <w:t xml:space="preserve">.1. В течение трех дней со дня </w:t>
      </w:r>
      <w:r w:rsidR="00B9385F" w:rsidRPr="00FB106C">
        <w:rPr>
          <w:szCs w:val="28"/>
        </w:rPr>
        <w:t xml:space="preserve">издания </w:t>
      </w:r>
      <w:r w:rsidR="002C7D46" w:rsidRPr="00FB106C">
        <w:rPr>
          <w:szCs w:val="28"/>
        </w:rPr>
        <w:t xml:space="preserve">постановления </w:t>
      </w:r>
      <w:proofErr w:type="gramStart"/>
      <w:r w:rsidR="002C7D46" w:rsidRPr="00FB106C">
        <w:rPr>
          <w:szCs w:val="28"/>
        </w:rPr>
        <w:t>разместить пост</w:t>
      </w:r>
      <w:r w:rsidR="002C7D46" w:rsidRPr="00FB106C">
        <w:rPr>
          <w:szCs w:val="28"/>
        </w:rPr>
        <w:t>а</w:t>
      </w:r>
      <w:r w:rsidR="002C7D46" w:rsidRPr="00FB106C">
        <w:rPr>
          <w:szCs w:val="28"/>
        </w:rPr>
        <w:t>новление</w:t>
      </w:r>
      <w:proofErr w:type="gramEnd"/>
      <w:r w:rsidR="002C7D46" w:rsidRPr="00FB106C">
        <w:rPr>
          <w:szCs w:val="28"/>
        </w:rPr>
        <w:t xml:space="preserve"> на официальном сайте города Новосибирска</w:t>
      </w:r>
      <w:r w:rsidR="004145FD" w:rsidRPr="00FB106C">
        <w:rPr>
          <w:szCs w:val="28"/>
        </w:rPr>
        <w:t xml:space="preserve"> в информационно-телекоммуникационной сети «Интернет».</w:t>
      </w:r>
    </w:p>
    <w:p w:rsidR="00A2573A" w:rsidRPr="00FB106C" w:rsidRDefault="00497BA5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B106C">
        <w:rPr>
          <w:szCs w:val="28"/>
        </w:rPr>
        <w:t>6</w:t>
      </w:r>
      <w:r w:rsidR="002C7D46" w:rsidRPr="00FB106C">
        <w:rPr>
          <w:szCs w:val="28"/>
        </w:rPr>
        <w:t>.2. Со дня официального опубликования постановления осуществить пр</w:t>
      </w:r>
      <w:r w:rsidR="002C7D46" w:rsidRPr="00FB106C">
        <w:rPr>
          <w:szCs w:val="28"/>
        </w:rPr>
        <w:t>и</w:t>
      </w:r>
      <w:r w:rsidR="002C7D46" w:rsidRPr="00FB106C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AB106B" w:rsidRPr="00FB106C">
        <w:rPr>
          <w:szCs w:val="28"/>
        </w:rPr>
        <w:t>межевания территории квартала </w:t>
      </w:r>
      <w:r w:rsidR="000C191F" w:rsidRPr="00FB106C">
        <w:rPr>
          <w:szCs w:val="28"/>
        </w:rPr>
        <w:t xml:space="preserve">010.03.04.04 в границах </w:t>
      </w:r>
      <w:proofErr w:type="gramStart"/>
      <w:r w:rsidR="000C191F" w:rsidRPr="00FB106C">
        <w:rPr>
          <w:szCs w:val="28"/>
        </w:rPr>
        <w:t>проекта планировки территории центральной части города Новосиби</w:t>
      </w:r>
      <w:r w:rsidR="000C191F" w:rsidRPr="00FB106C">
        <w:rPr>
          <w:szCs w:val="28"/>
        </w:rPr>
        <w:t>р</w:t>
      </w:r>
      <w:r w:rsidR="000C191F" w:rsidRPr="00FB106C">
        <w:rPr>
          <w:szCs w:val="28"/>
        </w:rPr>
        <w:t>ска</w:t>
      </w:r>
      <w:proofErr w:type="gramEnd"/>
      <w:r w:rsidR="00A2573A" w:rsidRPr="00FB106C">
        <w:rPr>
          <w:szCs w:val="28"/>
        </w:rPr>
        <w:t>.</w:t>
      </w:r>
    </w:p>
    <w:p w:rsidR="004145FD" w:rsidRPr="00FB106C" w:rsidRDefault="00497BA5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B106C">
        <w:rPr>
          <w:szCs w:val="28"/>
        </w:rPr>
        <w:t>6</w:t>
      </w:r>
      <w:r w:rsidR="004145FD" w:rsidRPr="00FB106C">
        <w:rPr>
          <w:szCs w:val="28"/>
        </w:rPr>
        <w:t>.3. </w:t>
      </w:r>
      <w:r w:rsidR="00483DAA" w:rsidRPr="00FB106C">
        <w:rPr>
          <w:szCs w:val="28"/>
        </w:rPr>
        <w:t>В течение</w:t>
      </w:r>
      <w:r w:rsidR="00F5538C" w:rsidRPr="00FB106C">
        <w:rPr>
          <w:szCs w:val="28"/>
        </w:rPr>
        <w:t xml:space="preserve"> </w:t>
      </w:r>
      <w:r w:rsidR="00B17D54" w:rsidRPr="00FB106C">
        <w:rPr>
          <w:szCs w:val="28"/>
        </w:rPr>
        <w:t>семи</w:t>
      </w:r>
      <w:r w:rsidR="00F5538C" w:rsidRPr="00FB106C">
        <w:rPr>
          <w:szCs w:val="28"/>
        </w:rPr>
        <w:t xml:space="preserve"> дней со дня око</w:t>
      </w:r>
      <w:r w:rsidR="008576F3" w:rsidRPr="00FB106C">
        <w:rPr>
          <w:szCs w:val="28"/>
        </w:rPr>
        <w:t>н</w:t>
      </w:r>
      <w:r w:rsidR="00F5538C" w:rsidRPr="00FB106C">
        <w:rPr>
          <w:szCs w:val="28"/>
        </w:rPr>
        <w:t>чания срока</w:t>
      </w:r>
      <w:r w:rsidR="00B17D54" w:rsidRPr="00FB106C">
        <w:rPr>
          <w:szCs w:val="28"/>
        </w:rPr>
        <w:t>, указанного в п</w:t>
      </w:r>
      <w:r w:rsidR="00401138" w:rsidRPr="00FB106C">
        <w:rPr>
          <w:szCs w:val="28"/>
        </w:rPr>
        <w:t>ункте</w:t>
      </w:r>
      <w:r w:rsidR="00B17D54" w:rsidRPr="00FB106C">
        <w:rPr>
          <w:szCs w:val="28"/>
        </w:rPr>
        <w:t xml:space="preserve"> </w:t>
      </w:r>
      <w:r w:rsidR="00024675" w:rsidRPr="00FB106C">
        <w:rPr>
          <w:szCs w:val="28"/>
        </w:rPr>
        <w:t>5</w:t>
      </w:r>
      <w:r w:rsidR="00B17D54" w:rsidRPr="00FB106C">
        <w:rPr>
          <w:szCs w:val="28"/>
        </w:rPr>
        <w:t xml:space="preserve"> </w:t>
      </w:r>
      <w:r w:rsidR="00401138" w:rsidRPr="00FB106C">
        <w:rPr>
          <w:szCs w:val="28"/>
        </w:rPr>
        <w:t>п</w:t>
      </w:r>
      <w:r w:rsidR="00B17D54" w:rsidRPr="00FB106C">
        <w:rPr>
          <w:szCs w:val="28"/>
        </w:rPr>
        <w:t>о</w:t>
      </w:r>
      <w:r w:rsidR="00B17D54" w:rsidRPr="00FB106C">
        <w:rPr>
          <w:szCs w:val="28"/>
        </w:rPr>
        <w:t>становления</w:t>
      </w:r>
      <w:r w:rsidR="00401138" w:rsidRPr="00FB106C">
        <w:rPr>
          <w:szCs w:val="28"/>
        </w:rPr>
        <w:t>,</w:t>
      </w:r>
      <w:r w:rsidR="005010C8" w:rsidRPr="00FB106C">
        <w:rPr>
          <w:szCs w:val="28"/>
        </w:rPr>
        <w:t xml:space="preserve"> с </w:t>
      </w:r>
      <w:r w:rsidR="00F5538C" w:rsidRPr="00FB106C">
        <w:rPr>
          <w:szCs w:val="28"/>
        </w:rPr>
        <w:t xml:space="preserve">учетом предложений физических и юридических лиц осуществить разработку и утверждение задания на </w:t>
      </w:r>
      <w:r w:rsidR="00B17D54" w:rsidRPr="00FB106C">
        <w:rPr>
          <w:szCs w:val="28"/>
        </w:rPr>
        <w:t>разработку</w:t>
      </w:r>
      <w:r w:rsidR="000A3F52" w:rsidRPr="00FB106C">
        <w:rPr>
          <w:szCs w:val="28"/>
        </w:rPr>
        <w:t xml:space="preserve"> </w:t>
      </w:r>
      <w:r w:rsidR="000F6039" w:rsidRPr="00FB106C">
        <w:rPr>
          <w:szCs w:val="28"/>
        </w:rPr>
        <w:t>проект</w:t>
      </w:r>
      <w:r w:rsidR="009971F4" w:rsidRPr="00FB106C">
        <w:rPr>
          <w:szCs w:val="28"/>
        </w:rPr>
        <w:t>а</w:t>
      </w:r>
      <w:r w:rsidR="00F5538C" w:rsidRPr="00FB106C">
        <w:rPr>
          <w:szCs w:val="28"/>
        </w:rPr>
        <w:t xml:space="preserve"> </w:t>
      </w:r>
      <w:r w:rsidR="00AB106B" w:rsidRPr="00FB106C">
        <w:rPr>
          <w:szCs w:val="28"/>
        </w:rPr>
        <w:t>межевания территории квартала </w:t>
      </w:r>
      <w:r w:rsidR="00F3684E" w:rsidRPr="00FB106C">
        <w:rPr>
          <w:szCs w:val="28"/>
        </w:rPr>
        <w:t xml:space="preserve">010.03.04.04 в границах </w:t>
      </w:r>
      <w:proofErr w:type="gramStart"/>
      <w:r w:rsidR="00F3684E" w:rsidRPr="00FB106C">
        <w:rPr>
          <w:szCs w:val="28"/>
        </w:rPr>
        <w:t>проекта планировки территории центральной части города Новосибирска</w:t>
      </w:r>
      <w:proofErr w:type="gramEnd"/>
      <w:r w:rsidR="00F5538C" w:rsidRPr="00FB106C">
        <w:rPr>
          <w:szCs w:val="28"/>
        </w:rPr>
        <w:t>.</w:t>
      </w:r>
    </w:p>
    <w:p w:rsidR="00F5538C" w:rsidRPr="00FB106C" w:rsidRDefault="00497BA5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B106C">
        <w:rPr>
          <w:szCs w:val="28"/>
        </w:rPr>
        <w:t>7</w:t>
      </w:r>
      <w:r w:rsidR="00A0433A" w:rsidRPr="00FB106C">
        <w:rPr>
          <w:szCs w:val="28"/>
        </w:rPr>
        <w:t xml:space="preserve">. Департаменту </w:t>
      </w:r>
      <w:r w:rsidR="002C7D46" w:rsidRPr="00FB106C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FB106C">
        <w:rPr>
          <w:szCs w:val="28"/>
        </w:rPr>
        <w:t>со дня издания постановления</w:t>
      </w:r>
      <w:r w:rsidR="002C7D46" w:rsidRPr="00FB106C">
        <w:rPr>
          <w:szCs w:val="28"/>
        </w:rPr>
        <w:t xml:space="preserve"> обеспечить опубликование п</w:t>
      </w:r>
      <w:r w:rsidR="002C7D46" w:rsidRPr="00FB106C">
        <w:rPr>
          <w:szCs w:val="28"/>
        </w:rPr>
        <w:t>о</w:t>
      </w:r>
      <w:r w:rsidR="002C7D46" w:rsidRPr="00FB106C">
        <w:rPr>
          <w:szCs w:val="28"/>
        </w:rPr>
        <w:t>становления</w:t>
      </w:r>
      <w:r w:rsidR="00F5538C" w:rsidRPr="00FB106C">
        <w:rPr>
          <w:szCs w:val="28"/>
        </w:rPr>
        <w:t>.</w:t>
      </w:r>
    </w:p>
    <w:p w:rsidR="00630136" w:rsidRPr="00FB106C" w:rsidRDefault="00497BA5" w:rsidP="00C5055A">
      <w:pPr>
        <w:pStyle w:val="a7"/>
        <w:spacing w:line="240" w:lineRule="atLeast"/>
        <w:ind w:firstLine="709"/>
        <w:jc w:val="both"/>
        <w:rPr>
          <w:szCs w:val="28"/>
        </w:rPr>
      </w:pPr>
      <w:r w:rsidRPr="00FB106C">
        <w:rPr>
          <w:szCs w:val="28"/>
        </w:rPr>
        <w:t>8</w:t>
      </w:r>
      <w:r w:rsidR="00EB2C63" w:rsidRPr="00FB106C">
        <w:rPr>
          <w:szCs w:val="28"/>
        </w:rPr>
        <w:t>. </w:t>
      </w:r>
      <w:proofErr w:type="gramStart"/>
      <w:r w:rsidR="0013777E" w:rsidRPr="00FB106C">
        <w:rPr>
          <w:szCs w:val="28"/>
        </w:rPr>
        <w:t>Контроль</w:t>
      </w:r>
      <w:r w:rsidR="00EB2C63" w:rsidRPr="00FB106C">
        <w:rPr>
          <w:szCs w:val="28"/>
        </w:rPr>
        <w:t xml:space="preserve"> за</w:t>
      </w:r>
      <w:proofErr w:type="gramEnd"/>
      <w:r w:rsidR="00EB2C63" w:rsidRPr="00FB106C">
        <w:rPr>
          <w:szCs w:val="28"/>
        </w:rPr>
        <w:t xml:space="preserve"> исполнение</w:t>
      </w:r>
      <w:r w:rsidR="0013777E" w:rsidRPr="00FB106C">
        <w:rPr>
          <w:szCs w:val="28"/>
        </w:rPr>
        <w:t>м</w:t>
      </w:r>
      <w:r w:rsidR="00EB2C63" w:rsidRPr="00FB106C">
        <w:rPr>
          <w:szCs w:val="28"/>
        </w:rPr>
        <w:t xml:space="preserve"> постановления возложить на</w:t>
      </w:r>
      <w:r w:rsidR="00F96132" w:rsidRPr="00FB106C">
        <w:rPr>
          <w:szCs w:val="28"/>
        </w:rPr>
        <w:t xml:space="preserve"> </w:t>
      </w:r>
      <w:r w:rsidR="0020184E" w:rsidRPr="00FB106C">
        <w:rPr>
          <w:szCs w:val="28"/>
        </w:rPr>
        <w:t xml:space="preserve">заместителя мэра </w:t>
      </w:r>
      <w:r w:rsidR="00B9385F" w:rsidRPr="00FB106C">
        <w:rPr>
          <w:szCs w:val="28"/>
        </w:rPr>
        <w:t xml:space="preserve">города Новосибирска – </w:t>
      </w:r>
      <w:r w:rsidR="00EB2C63" w:rsidRPr="00FB106C">
        <w:rPr>
          <w:szCs w:val="28"/>
        </w:rPr>
        <w:t>начальника департамента строительства и архите</w:t>
      </w:r>
      <w:r w:rsidR="00F96132" w:rsidRPr="00FB106C">
        <w:rPr>
          <w:szCs w:val="28"/>
        </w:rPr>
        <w:t>ктуры мэрии города Новосибирска.</w:t>
      </w:r>
    </w:p>
    <w:tbl>
      <w:tblPr>
        <w:tblW w:w="10200" w:type="dxa"/>
        <w:tblInd w:w="-34" w:type="dxa"/>
        <w:tblLayout w:type="fixed"/>
        <w:tblLook w:val="04A0"/>
      </w:tblPr>
      <w:tblGrid>
        <w:gridCol w:w="6941"/>
        <w:gridCol w:w="3259"/>
      </w:tblGrid>
      <w:tr w:rsidR="005B07EB" w:rsidRPr="005B07EB" w:rsidTr="00BC772D">
        <w:trPr>
          <w:trHeight w:val="846"/>
        </w:trPr>
        <w:tc>
          <w:tcPr>
            <w:tcW w:w="6946" w:type="dxa"/>
            <w:hideMark/>
          </w:tcPr>
          <w:p w:rsidR="005B07EB" w:rsidRPr="005B07EB" w:rsidRDefault="005B07EB" w:rsidP="00BC772D">
            <w:pPr>
              <w:spacing w:before="600" w:line="240" w:lineRule="atLeast"/>
              <w:ind w:right="141"/>
              <w:contextualSpacing/>
              <w:jc w:val="both"/>
              <w:rPr>
                <w:szCs w:val="28"/>
              </w:rPr>
            </w:pPr>
            <w:r w:rsidRPr="005B07E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center"/>
            <w:hideMark/>
          </w:tcPr>
          <w:p w:rsidR="005B07EB" w:rsidRPr="005B07EB" w:rsidRDefault="005B07EB" w:rsidP="00BC772D">
            <w:pPr>
              <w:pStyle w:val="7"/>
              <w:ind w:right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B07E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2F3371" w:rsidRPr="00FB106C" w:rsidRDefault="002F3371" w:rsidP="00C50D4E">
      <w:pPr>
        <w:widowControl/>
        <w:spacing w:line="240" w:lineRule="atLeast"/>
        <w:rPr>
          <w:szCs w:val="28"/>
        </w:rPr>
      </w:pPr>
    </w:p>
    <w:p w:rsidR="00AE4662" w:rsidRPr="00FB106C" w:rsidRDefault="00AE4662" w:rsidP="00C50D4E">
      <w:pPr>
        <w:widowControl/>
        <w:spacing w:line="240" w:lineRule="atLeast"/>
        <w:rPr>
          <w:szCs w:val="28"/>
        </w:rPr>
      </w:pPr>
    </w:p>
    <w:p w:rsidR="00AB106B" w:rsidRPr="00FB106C" w:rsidRDefault="00AB106B" w:rsidP="00C50D4E">
      <w:pPr>
        <w:widowControl/>
        <w:spacing w:line="240" w:lineRule="atLeast"/>
        <w:rPr>
          <w:szCs w:val="28"/>
        </w:rPr>
      </w:pPr>
    </w:p>
    <w:p w:rsidR="00AB106B" w:rsidRPr="00FB106C" w:rsidRDefault="00AB106B" w:rsidP="00C50D4E">
      <w:pPr>
        <w:widowControl/>
        <w:spacing w:line="240" w:lineRule="atLeast"/>
        <w:rPr>
          <w:szCs w:val="28"/>
        </w:rPr>
      </w:pPr>
    </w:p>
    <w:p w:rsidR="00AB106B" w:rsidRPr="00FB106C" w:rsidRDefault="00AB106B" w:rsidP="00C50D4E">
      <w:pPr>
        <w:widowControl/>
        <w:spacing w:line="240" w:lineRule="atLeast"/>
        <w:rPr>
          <w:szCs w:val="28"/>
        </w:rPr>
      </w:pPr>
    </w:p>
    <w:p w:rsidR="00AB106B" w:rsidRPr="00FB106C" w:rsidRDefault="00AB106B" w:rsidP="00C50D4E">
      <w:pPr>
        <w:widowControl/>
        <w:spacing w:line="240" w:lineRule="atLeast"/>
        <w:rPr>
          <w:szCs w:val="28"/>
        </w:rPr>
      </w:pPr>
    </w:p>
    <w:p w:rsidR="00AB106B" w:rsidRPr="00FB106C" w:rsidRDefault="00AB106B" w:rsidP="00C50D4E">
      <w:pPr>
        <w:widowControl/>
        <w:spacing w:line="240" w:lineRule="atLeast"/>
        <w:rPr>
          <w:szCs w:val="28"/>
        </w:rPr>
      </w:pPr>
    </w:p>
    <w:p w:rsidR="00AB106B" w:rsidRPr="00FB106C" w:rsidRDefault="00AB106B" w:rsidP="00C50D4E">
      <w:pPr>
        <w:widowControl/>
        <w:spacing w:line="240" w:lineRule="atLeast"/>
        <w:rPr>
          <w:szCs w:val="28"/>
        </w:rPr>
      </w:pPr>
    </w:p>
    <w:p w:rsidR="003965D7" w:rsidRPr="00FB106C" w:rsidRDefault="003965D7" w:rsidP="00C50D4E">
      <w:pPr>
        <w:widowControl/>
        <w:spacing w:line="240" w:lineRule="atLeast"/>
        <w:rPr>
          <w:szCs w:val="28"/>
        </w:rPr>
      </w:pPr>
    </w:p>
    <w:p w:rsidR="003965D7" w:rsidRPr="00FB106C" w:rsidRDefault="003965D7" w:rsidP="00C50D4E">
      <w:pPr>
        <w:widowControl/>
        <w:spacing w:line="240" w:lineRule="atLeast"/>
        <w:rPr>
          <w:szCs w:val="28"/>
        </w:rPr>
      </w:pPr>
    </w:p>
    <w:p w:rsidR="00044FE0" w:rsidRPr="00FB106C" w:rsidRDefault="00044FE0" w:rsidP="00C50D4E">
      <w:pPr>
        <w:widowControl/>
        <w:spacing w:line="240" w:lineRule="atLeast"/>
        <w:rPr>
          <w:szCs w:val="28"/>
        </w:rPr>
      </w:pPr>
    </w:p>
    <w:p w:rsidR="00044FE0" w:rsidRPr="00FB106C" w:rsidRDefault="00044FE0" w:rsidP="00C50D4E">
      <w:pPr>
        <w:widowControl/>
        <w:spacing w:line="240" w:lineRule="atLeast"/>
        <w:rPr>
          <w:szCs w:val="28"/>
        </w:rPr>
      </w:pPr>
    </w:p>
    <w:p w:rsidR="00044FE0" w:rsidRPr="00FB106C" w:rsidRDefault="00044FE0" w:rsidP="00C50D4E">
      <w:pPr>
        <w:widowControl/>
        <w:spacing w:line="240" w:lineRule="atLeast"/>
        <w:rPr>
          <w:szCs w:val="28"/>
        </w:rPr>
      </w:pPr>
    </w:p>
    <w:p w:rsidR="00044FE0" w:rsidRPr="00FB106C" w:rsidRDefault="00044FE0" w:rsidP="00C50D4E">
      <w:pPr>
        <w:widowControl/>
        <w:spacing w:line="240" w:lineRule="atLeast"/>
        <w:rPr>
          <w:szCs w:val="28"/>
        </w:rPr>
      </w:pPr>
    </w:p>
    <w:p w:rsidR="00044FE0" w:rsidRPr="00FB106C" w:rsidRDefault="00044FE0" w:rsidP="00C50D4E">
      <w:pPr>
        <w:widowControl/>
        <w:spacing w:line="240" w:lineRule="atLeast"/>
        <w:rPr>
          <w:szCs w:val="28"/>
        </w:rPr>
      </w:pPr>
    </w:p>
    <w:p w:rsidR="00044FE0" w:rsidRDefault="00044FE0" w:rsidP="00C50D4E">
      <w:pPr>
        <w:widowControl/>
        <w:spacing w:line="240" w:lineRule="atLeast"/>
        <w:rPr>
          <w:szCs w:val="28"/>
        </w:rPr>
      </w:pPr>
    </w:p>
    <w:p w:rsidR="004C1BFD" w:rsidRPr="00FB106C" w:rsidRDefault="004C1BFD" w:rsidP="00C50D4E">
      <w:pPr>
        <w:widowControl/>
        <w:spacing w:line="240" w:lineRule="atLeast"/>
        <w:rPr>
          <w:szCs w:val="28"/>
        </w:rPr>
      </w:pPr>
    </w:p>
    <w:p w:rsidR="00EB3C8B" w:rsidRDefault="00EB3C8B" w:rsidP="00C50D4E">
      <w:pPr>
        <w:widowControl/>
        <w:spacing w:line="240" w:lineRule="atLeast"/>
        <w:rPr>
          <w:szCs w:val="28"/>
        </w:rPr>
      </w:pPr>
    </w:p>
    <w:p w:rsidR="005B07EB" w:rsidRDefault="005B07EB" w:rsidP="00C50D4E">
      <w:pPr>
        <w:widowControl/>
        <w:spacing w:line="240" w:lineRule="atLeast"/>
        <w:rPr>
          <w:szCs w:val="28"/>
        </w:rPr>
      </w:pPr>
    </w:p>
    <w:p w:rsidR="005B07EB" w:rsidRDefault="005B07EB" w:rsidP="00C50D4E">
      <w:pPr>
        <w:widowControl/>
        <w:spacing w:line="240" w:lineRule="atLeast"/>
        <w:rPr>
          <w:szCs w:val="28"/>
        </w:rPr>
      </w:pPr>
    </w:p>
    <w:p w:rsidR="005B07EB" w:rsidRPr="00FB106C" w:rsidRDefault="005B07EB" w:rsidP="00C50D4E">
      <w:pPr>
        <w:widowControl/>
        <w:spacing w:line="240" w:lineRule="atLeast"/>
        <w:rPr>
          <w:szCs w:val="28"/>
        </w:rPr>
      </w:pPr>
    </w:p>
    <w:p w:rsidR="00EB2C63" w:rsidRPr="004C1BFD" w:rsidRDefault="00044FE0" w:rsidP="00C50D4E">
      <w:pPr>
        <w:widowControl/>
        <w:spacing w:line="240" w:lineRule="atLeast"/>
        <w:rPr>
          <w:sz w:val="24"/>
          <w:szCs w:val="24"/>
        </w:rPr>
      </w:pPr>
      <w:r w:rsidRPr="004C1BFD">
        <w:rPr>
          <w:sz w:val="24"/>
          <w:szCs w:val="24"/>
        </w:rPr>
        <w:t>Кузнецова</w:t>
      </w:r>
    </w:p>
    <w:p w:rsidR="00213DD8" w:rsidRPr="004C1BFD" w:rsidRDefault="00F257AE" w:rsidP="009D1587">
      <w:pPr>
        <w:widowControl/>
        <w:spacing w:line="240" w:lineRule="atLeast"/>
        <w:rPr>
          <w:sz w:val="24"/>
          <w:szCs w:val="24"/>
        </w:rPr>
      </w:pPr>
      <w:r w:rsidRPr="004C1BFD">
        <w:rPr>
          <w:sz w:val="24"/>
          <w:szCs w:val="24"/>
        </w:rPr>
        <w:t>2275</w:t>
      </w:r>
      <w:r w:rsidR="00AD5956" w:rsidRPr="004C1BFD">
        <w:rPr>
          <w:sz w:val="24"/>
          <w:szCs w:val="24"/>
        </w:rPr>
        <w:t>0</w:t>
      </w:r>
      <w:r w:rsidR="00044FE0" w:rsidRPr="004C1BFD">
        <w:rPr>
          <w:sz w:val="24"/>
          <w:szCs w:val="24"/>
        </w:rPr>
        <w:t>70</w:t>
      </w:r>
    </w:p>
    <w:p w:rsidR="00C50D4E" w:rsidRPr="004C1BFD" w:rsidRDefault="00C50D4E" w:rsidP="009D1587">
      <w:pPr>
        <w:widowControl/>
        <w:spacing w:line="240" w:lineRule="atLeast"/>
        <w:rPr>
          <w:sz w:val="24"/>
          <w:szCs w:val="24"/>
        </w:rPr>
      </w:pPr>
      <w:proofErr w:type="spellStart"/>
      <w:r w:rsidRPr="004C1BFD">
        <w:rPr>
          <w:sz w:val="24"/>
          <w:szCs w:val="24"/>
        </w:rPr>
        <w:t>ГУАиГ</w:t>
      </w:r>
      <w:proofErr w:type="spellEnd"/>
    </w:p>
    <w:p w:rsidR="00C50D4E" w:rsidRPr="00FB106C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FB106C" w:rsidSect="00331EFC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7" w:left="1418" w:header="720" w:footer="0" w:gutter="0"/>
          <w:pgNumType w:start="1"/>
          <w:cols w:space="720"/>
          <w:titlePg/>
          <w:docGrid w:linePitch="381"/>
        </w:sectPr>
      </w:pPr>
    </w:p>
    <w:p w:rsidR="007D1417" w:rsidRPr="00FB106C" w:rsidRDefault="007D1417" w:rsidP="004C1BFD">
      <w:pPr>
        <w:ind w:left="6379"/>
        <w:rPr>
          <w:szCs w:val="28"/>
        </w:rPr>
      </w:pPr>
      <w:r w:rsidRPr="00FB106C">
        <w:rPr>
          <w:szCs w:val="28"/>
        </w:rPr>
        <w:lastRenderedPageBreak/>
        <w:t>Приложение 1</w:t>
      </w:r>
    </w:p>
    <w:p w:rsidR="007D1417" w:rsidRPr="00FB106C" w:rsidRDefault="007D1417" w:rsidP="004C1BFD">
      <w:pPr>
        <w:ind w:left="6379"/>
        <w:rPr>
          <w:szCs w:val="28"/>
        </w:rPr>
      </w:pPr>
      <w:r w:rsidRPr="00FB106C">
        <w:rPr>
          <w:szCs w:val="28"/>
        </w:rPr>
        <w:t>к постановлению мэрии</w:t>
      </w:r>
    </w:p>
    <w:p w:rsidR="007D1417" w:rsidRPr="00FB106C" w:rsidRDefault="007D1417" w:rsidP="004C1BFD">
      <w:pPr>
        <w:ind w:left="6379"/>
        <w:rPr>
          <w:szCs w:val="28"/>
        </w:rPr>
      </w:pPr>
      <w:r w:rsidRPr="00FB106C">
        <w:rPr>
          <w:szCs w:val="28"/>
        </w:rPr>
        <w:t>города Новосибирска</w:t>
      </w:r>
    </w:p>
    <w:p w:rsidR="007D1417" w:rsidRPr="00FB106C" w:rsidRDefault="007D1417" w:rsidP="004C1BFD">
      <w:pPr>
        <w:ind w:left="6379"/>
        <w:rPr>
          <w:szCs w:val="28"/>
        </w:rPr>
      </w:pPr>
      <w:r w:rsidRPr="00FB106C">
        <w:rPr>
          <w:szCs w:val="28"/>
        </w:rPr>
        <w:t xml:space="preserve">от </w:t>
      </w:r>
      <w:r w:rsidR="004C1BFD">
        <w:rPr>
          <w:szCs w:val="28"/>
        </w:rPr>
        <w:t xml:space="preserve">___________ </w:t>
      </w:r>
      <w:r w:rsidRPr="00FB106C">
        <w:rPr>
          <w:szCs w:val="28"/>
        </w:rPr>
        <w:t xml:space="preserve">№ </w:t>
      </w:r>
      <w:r w:rsidR="004C1BFD">
        <w:rPr>
          <w:szCs w:val="28"/>
        </w:rPr>
        <w:t>__</w:t>
      </w:r>
      <w:r w:rsidR="00044FE0" w:rsidRPr="00FB106C">
        <w:rPr>
          <w:szCs w:val="28"/>
        </w:rPr>
        <w:t>______</w:t>
      </w:r>
    </w:p>
    <w:p w:rsidR="007D1417" w:rsidRPr="00FB106C" w:rsidRDefault="007D1417" w:rsidP="004C1BFD">
      <w:pPr>
        <w:ind w:left="6379"/>
        <w:jc w:val="center"/>
        <w:rPr>
          <w:szCs w:val="28"/>
        </w:rPr>
      </w:pPr>
    </w:p>
    <w:p w:rsidR="007D1417" w:rsidRPr="00FB106C" w:rsidRDefault="007D1417" w:rsidP="007D1417">
      <w:pPr>
        <w:jc w:val="center"/>
        <w:rPr>
          <w:szCs w:val="28"/>
        </w:rPr>
      </w:pPr>
    </w:p>
    <w:p w:rsidR="007D1417" w:rsidRPr="00FB106C" w:rsidRDefault="007D1417" w:rsidP="007D1417">
      <w:pPr>
        <w:suppressAutoHyphens/>
        <w:jc w:val="center"/>
        <w:rPr>
          <w:b/>
          <w:szCs w:val="28"/>
        </w:rPr>
      </w:pPr>
      <w:r w:rsidRPr="00FB106C">
        <w:rPr>
          <w:b/>
          <w:szCs w:val="28"/>
        </w:rPr>
        <w:t>ЗАДАНИЕ</w:t>
      </w:r>
    </w:p>
    <w:p w:rsidR="007D1417" w:rsidRPr="00FB106C" w:rsidRDefault="007D1417" w:rsidP="007D1417">
      <w:pPr>
        <w:suppressAutoHyphens/>
        <w:jc w:val="center"/>
        <w:rPr>
          <w:b/>
          <w:szCs w:val="28"/>
        </w:rPr>
      </w:pPr>
      <w:r w:rsidRPr="00FB106C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7D1417" w:rsidRPr="00FB106C" w:rsidRDefault="007D1417" w:rsidP="007D1417">
      <w:pPr>
        <w:suppressAutoHyphens/>
        <w:jc w:val="center"/>
        <w:rPr>
          <w:szCs w:val="28"/>
        </w:rPr>
      </w:pPr>
      <w:r w:rsidRPr="00FB106C">
        <w:rPr>
          <w:b/>
          <w:szCs w:val="28"/>
        </w:rPr>
        <w:t>документации по планировке территории</w:t>
      </w:r>
    </w:p>
    <w:p w:rsidR="007D1417" w:rsidRPr="00FB106C" w:rsidRDefault="007D1417" w:rsidP="007D1417">
      <w:pPr>
        <w:widowControl/>
        <w:suppressAutoHyphens/>
        <w:jc w:val="center"/>
        <w:rPr>
          <w:szCs w:val="28"/>
          <w:lang w:eastAsia="ar-SA"/>
        </w:rPr>
      </w:pPr>
    </w:p>
    <w:p w:rsidR="003B6EA5" w:rsidRPr="00FB106C" w:rsidRDefault="003B6EA5" w:rsidP="003B6EA5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 Общие положения.</w:t>
      </w:r>
    </w:p>
    <w:p w:rsidR="003B6EA5" w:rsidRPr="00FB106C" w:rsidRDefault="003B6EA5" w:rsidP="003B6EA5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1.1. Основные сведения об объекте инженерных изысканий.</w:t>
      </w:r>
    </w:p>
    <w:p w:rsidR="003B6EA5" w:rsidRPr="00FB106C" w:rsidRDefault="003B6EA5" w:rsidP="007D00F8">
      <w:pPr>
        <w:pStyle w:val="af0"/>
        <w:tabs>
          <w:tab w:val="left" w:pos="9923"/>
        </w:tabs>
        <w:ind w:left="0" w:right="-2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Наименование: </w:t>
      </w:r>
      <w:r w:rsidR="007D00F8" w:rsidRPr="00FB106C">
        <w:rPr>
          <w:rFonts w:ascii="Times New Roman" w:hAnsi="Times New Roman"/>
          <w:sz w:val="28"/>
          <w:szCs w:val="28"/>
        </w:rPr>
        <w:t xml:space="preserve">территория квартала 010.03.04.04 в границах </w:t>
      </w:r>
      <w:proofErr w:type="gramStart"/>
      <w:r w:rsidR="007D00F8" w:rsidRPr="00FB106C">
        <w:rPr>
          <w:rFonts w:ascii="Times New Roman" w:hAnsi="Times New Roman"/>
          <w:sz w:val="28"/>
          <w:szCs w:val="28"/>
        </w:rPr>
        <w:t>проекта план</w:t>
      </w:r>
      <w:r w:rsidR="007D00F8" w:rsidRPr="00FB106C">
        <w:rPr>
          <w:rFonts w:ascii="Times New Roman" w:hAnsi="Times New Roman"/>
          <w:sz w:val="28"/>
          <w:szCs w:val="28"/>
        </w:rPr>
        <w:t>и</w:t>
      </w:r>
      <w:r w:rsidR="007D00F8" w:rsidRPr="00FB106C">
        <w:rPr>
          <w:rFonts w:ascii="Times New Roman" w:hAnsi="Times New Roman"/>
          <w:sz w:val="28"/>
          <w:szCs w:val="28"/>
        </w:rPr>
        <w:t>ровки территории центральной части города</w:t>
      </w:r>
      <w:proofErr w:type="gramEnd"/>
      <w:r w:rsidR="007D00F8" w:rsidRPr="00FB106C">
        <w:rPr>
          <w:rFonts w:ascii="Times New Roman" w:hAnsi="Times New Roman"/>
          <w:sz w:val="28"/>
          <w:szCs w:val="28"/>
        </w:rPr>
        <w:t xml:space="preserve"> Новосибирска</w:t>
      </w:r>
      <w:r w:rsidRPr="00FB106C">
        <w:rPr>
          <w:rFonts w:ascii="Times New Roman" w:hAnsi="Times New Roman"/>
          <w:sz w:val="28"/>
          <w:szCs w:val="28"/>
        </w:rPr>
        <w:t xml:space="preserve"> (далее – территория).</w:t>
      </w:r>
    </w:p>
    <w:p w:rsidR="003B6EA5" w:rsidRPr="00FB106C" w:rsidRDefault="003B6EA5" w:rsidP="007D00F8">
      <w:pPr>
        <w:pStyle w:val="af0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 xml:space="preserve">Местоположение: город Новосибирск, </w:t>
      </w:r>
      <w:r w:rsidR="007D00F8" w:rsidRPr="00FB106C">
        <w:rPr>
          <w:rFonts w:ascii="Times New Roman" w:hAnsi="Times New Roman"/>
          <w:sz w:val="28"/>
          <w:szCs w:val="28"/>
        </w:rPr>
        <w:t>Центральный район, территория, о</w:t>
      </w:r>
      <w:r w:rsidR="007D00F8" w:rsidRPr="00FB106C">
        <w:rPr>
          <w:rFonts w:ascii="Times New Roman" w:hAnsi="Times New Roman"/>
          <w:sz w:val="28"/>
          <w:szCs w:val="28"/>
        </w:rPr>
        <w:t>г</w:t>
      </w:r>
      <w:r w:rsidR="007D00F8" w:rsidRPr="00FB106C">
        <w:rPr>
          <w:rFonts w:ascii="Times New Roman" w:hAnsi="Times New Roman"/>
          <w:sz w:val="28"/>
          <w:szCs w:val="28"/>
        </w:rPr>
        <w:t xml:space="preserve">раниченная улицами </w:t>
      </w:r>
      <w:proofErr w:type="spellStart"/>
      <w:r w:rsidR="007D00F8" w:rsidRPr="00FB106C">
        <w:rPr>
          <w:rFonts w:ascii="Times New Roman" w:hAnsi="Times New Roman"/>
          <w:sz w:val="28"/>
          <w:szCs w:val="28"/>
        </w:rPr>
        <w:t>Ипподромской</w:t>
      </w:r>
      <w:proofErr w:type="spellEnd"/>
      <w:r w:rsidR="007D00F8" w:rsidRPr="00FB106C">
        <w:rPr>
          <w:rFonts w:ascii="Times New Roman" w:hAnsi="Times New Roman"/>
          <w:sz w:val="28"/>
          <w:szCs w:val="28"/>
        </w:rPr>
        <w:t>, Писарева, Ольги Жилиной и кварталом 010.03.04.02</w:t>
      </w:r>
      <w:r w:rsidRPr="00FB106C">
        <w:rPr>
          <w:rFonts w:ascii="Times New Roman" w:hAnsi="Times New Roman"/>
          <w:sz w:val="28"/>
          <w:szCs w:val="28"/>
        </w:rPr>
        <w:t>.</w:t>
      </w:r>
    </w:p>
    <w:p w:rsidR="003B6EA5" w:rsidRPr="00FB106C" w:rsidRDefault="003B6EA5" w:rsidP="003B6EA5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1.2. Основание для выполнения инженерных изысканий: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Градостроительный кодекс Российской Федерации («Российская газета», 2004, № 290);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FB106C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D15E7B" w:rsidRPr="00FB106C"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Pr="00FB106C">
        <w:rPr>
          <w:rFonts w:ascii="Times New Roman" w:hAnsi="Times New Roman"/>
          <w:sz w:val="28"/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FB106C">
        <w:rPr>
          <w:rFonts w:ascii="Times New Roman" w:hAnsi="Times New Roman"/>
          <w:sz w:val="28"/>
          <w:szCs w:val="28"/>
        </w:rPr>
        <w:t>о</w:t>
      </w:r>
      <w:r w:rsidRPr="00FB106C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FB106C">
        <w:rPr>
          <w:rFonts w:ascii="Times New Roman" w:hAnsi="Times New Roman"/>
          <w:sz w:val="28"/>
          <w:szCs w:val="28"/>
        </w:rPr>
        <w:t>а</w:t>
      </w:r>
      <w:r w:rsidRPr="00FB106C">
        <w:rPr>
          <w:rFonts w:ascii="Times New Roman" w:hAnsi="Times New Roman"/>
          <w:sz w:val="28"/>
          <w:szCs w:val="28"/>
        </w:rPr>
        <w:t xml:space="preserve">ции от 19 января 2006 г. № 20» («Собрание законодательства </w:t>
      </w:r>
      <w:r w:rsidR="00D15E7B" w:rsidRPr="00FB106C">
        <w:rPr>
          <w:rFonts w:ascii="Times New Roman" w:hAnsi="Times New Roman"/>
          <w:sz w:val="28"/>
          <w:szCs w:val="28"/>
        </w:rPr>
        <w:t>Российской Федер</w:t>
      </w:r>
      <w:r w:rsidR="00D15E7B" w:rsidRPr="00FB106C">
        <w:rPr>
          <w:rFonts w:ascii="Times New Roman" w:hAnsi="Times New Roman"/>
          <w:sz w:val="28"/>
          <w:szCs w:val="28"/>
        </w:rPr>
        <w:t>а</w:t>
      </w:r>
      <w:r w:rsidR="00D15E7B">
        <w:rPr>
          <w:rFonts w:ascii="Times New Roman" w:hAnsi="Times New Roman"/>
          <w:sz w:val="28"/>
          <w:szCs w:val="28"/>
        </w:rPr>
        <w:t>ции</w:t>
      </w:r>
      <w:r w:rsidRPr="00FB106C">
        <w:rPr>
          <w:rFonts w:ascii="Times New Roman" w:hAnsi="Times New Roman"/>
          <w:sz w:val="28"/>
          <w:szCs w:val="28"/>
        </w:rPr>
        <w:t>», 2017, № 15 (Часть VII);</w:t>
      </w:r>
      <w:proofErr w:type="gramEnd"/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решение Совета депутатов г</w:t>
      </w:r>
      <w:r w:rsidR="00D15E7B">
        <w:rPr>
          <w:rFonts w:ascii="Times New Roman" w:hAnsi="Times New Roman"/>
          <w:sz w:val="28"/>
          <w:szCs w:val="28"/>
        </w:rPr>
        <w:t>орода</w:t>
      </w:r>
      <w:r w:rsidRPr="00FB106C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FB106C">
        <w:rPr>
          <w:rFonts w:ascii="Times New Roman" w:hAnsi="Times New Roman"/>
          <w:sz w:val="28"/>
          <w:szCs w:val="28"/>
        </w:rPr>
        <w:t>утр</w:t>
      </w:r>
      <w:r w:rsidRPr="00FB106C">
        <w:rPr>
          <w:rFonts w:ascii="Times New Roman" w:hAnsi="Times New Roman"/>
          <w:sz w:val="28"/>
          <w:szCs w:val="28"/>
        </w:rPr>
        <w:t>а</w:t>
      </w:r>
      <w:r w:rsidRPr="00FB106C">
        <w:rPr>
          <w:rFonts w:ascii="Times New Roman" w:hAnsi="Times New Roman"/>
          <w:sz w:val="28"/>
          <w:szCs w:val="28"/>
        </w:rPr>
        <w:t>тившими</w:t>
      </w:r>
      <w:proofErr w:type="gramEnd"/>
      <w:r w:rsidRPr="00FB106C">
        <w:rPr>
          <w:rFonts w:ascii="Times New Roman" w:hAnsi="Times New Roman"/>
          <w:sz w:val="28"/>
          <w:szCs w:val="28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 xml:space="preserve">1.3. Заказчик: </w:t>
      </w:r>
      <w:r w:rsidR="00726E2C" w:rsidRPr="00FB106C">
        <w:rPr>
          <w:rFonts w:ascii="Times New Roman" w:hAnsi="Times New Roman"/>
          <w:sz w:val="28"/>
          <w:szCs w:val="28"/>
        </w:rPr>
        <w:t xml:space="preserve">ООО </w:t>
      </w:r>
      <w:r w:rsidR="00565A03" w:rsidRPr="00FB106C">
        <w:rPr>
          <w:rFonts w:ascii="Times New Roman" w:hAnsi="Times New Roman"/>
          <w:sz w:val="28"/>
          <w:szCs w:val="28"/>
        </w:rPr>
        <w:t xml:space="preserve">фирма </w:t>
      </w:r>
      <w:r w:rsidR="00726E2C" w:rsidRPr="00FB106C">
        <w:rPr>
          <w:rFonts w:ascii="Times New Roman" w:hAnsi="Times New Roman"/>
          <w:sz w:val="28"/>
          <w:szCs w:val="28"/>
        </w:rPr>
        <w:t>«Арго», по инициативе которого принимается решение о подготовке документации по планировке территории</w:t>
      </w:r>
      <w:r w:rsidRPr="00FB106C">
        <w:rPr>
          <w:rFonts w:ascii="Times New Roman" w:hAnsi="Times New Roman"/>
          <w:sz w:val="28"/>
          <w:szCs w:val="28"/>
        </w:rPr>
        <w:t>.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1.4. Источник финансирования: собственные средства заказчика.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1.5. Виды инженерных изысканий:</w:t>
      </w:r>
    </w:p>
    <w:p w:rsidR="00D36321" w:rsidRPr="00FB106C" w:rsidRDefault="00D36321" w:rsidP="00D36321">
      <w:pPr>
        <w:pStyle w:val="af0"/>
        <w:ind w:hanging="11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инженерно-геодезические изыскания;</w:t>
      </w:r>
    </w:p>
    <w:p w:rsidR="00D36321" w:rsidRPr="00FB106C" w:rsidRDefault="00D36321" w:rsidP="00D36321">
      <w:pPr>
        <w:pStyle w:val="af0"/>
        <w:ind w:hanging="11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инженерно-геологические изыскания;</w:t>
      </w:r>
    </w:p>
    <w:p w:rsidR="00D36321" w:rsidRPr="00FB106C" w:rsidRDefault="00D36321" w:rsidP="00D36321">
      <w:pPr>
        <w:pStyle w:val="af0"/>
        <w:ind w:hanging="11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инженерно-гидрометеорологические изыскания;</w:t>
      </w:r>
    </w:p>
    <w:p w:rsidR="003B6EA5" w:rsidRPr="00FB106C" w:rsidRDefault="00D36321" w:rsidP="00D36321">
      <w:pPr>
        <w:pStyle w:val="af0"/>
        <w:ind w:hanging="11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инженерно-экологические изыскания</w:t>
      </w:r>
      <w:r w:rsidR="003B6EA5" w:rsidRPr="00FB106C">
        <w:rPr>
          <w:rFonts w:ascii="Times New Roman" w:hAnsi="Times New Roman"/>
          <w:sz w:val="28"/>
          <w:szCs w:val="28"/>
        </w:rPr>
        <w:t>.</w:t>
      </w:r>
    </w:p>
    <w:p w:rsidR="003B6EA5" w:rsidRPr="00FB106C" w:rsidRDefault="003B6EA5" w:rsidP="003B6EA5">
      <w:pPr>
        <w:pStyle w:val="af0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1.6. Цель выполнения инженерных изысканий, необходимых для подгото</w:t>
      </w:r>
      <w:r w:rsidRPr="00FB106C">
        <w:rPr>
          <w:rFonts w:ascii="Times New Roman" w:hAnsi="Times New Roman"/>
          <w:sz w:val="28"/>
          <w:szCs w:val="28"/>
        </w:rPr>
        <w:t>в</w:t>
      </w:r>
      <w:r w:rsidRPr="00FB106C">
        <w:rPr>
          <w:rFonts w:ascii="Times New Roman" w:hAnsi="Times New Roman"/>
          <w:sz w:val="28"/>
          <w:szCs w:val="28"/>
        </w:rPr>
        <w:t>ки документации по планировке территории (далее – инженерные изыскания):</w:t>
      </w:r>
    </w:p>
    <w:p w:rsidR="003B6EA5" w:rsidRPr="00FB106C" w:rsidRDefault="003B6EA5" w:rsidP="003B6EA5">
      <w:pPr>
        <w:ind w:firstLine="709"/>
        <w:jc w:val="both"/>
        <w:rPr>
          <w:szCs w:val="28"/>
        </w:rPr>
      </w:pPr>
      <w:r w:rsidRPr="00FB106C">
        <w:rPr>
          <w:szCs w:val="28"/>
        </w:rPr>
        <w:t>подготовка проекта межевания территории.</w:t>
      </w:r>
    </w:p>
    <w:p w:rsidR="003B6EA5" w:rsidRPr="00FB106C" w:rsidRDefault="003B6EA5" w:rsidP="003B6EA5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1.7. Задачи инженерных изысканий.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1.7.1. Выделение элементов планировочной структуры территории и уст</w:t>
      </w:r>
      <w:r w:rsidRPr="00FB106C">
        <w:rPr>
          <w:szCs w:val="28"/>
        </w:rPr>
        <w:t>а</w:t>
      </w:r>
      <w:r w:rsidRPr="00FB106C">
        <w:rPr>
          <w:szCs w:val="28"/>
        </w:rPr>
        <w:t xml:space="preserve">новление границ земельных участков, на которых предполагается расположить </w:t>
      </w:r>
      <w:r w:rsidRPr="00FB106C">
        <w:rPr>
          <w:szCs w:val="28"/>
        </w:rPr>
        <w:lastRenderedPageBreak/>
        <w:t>объекты капитального строительства, включая линейные сооружения.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 xml:space="preserve">1.7.2. Разработка мероприятий </w:t>
      </w:r>
      <w:r w:rsidR="00D15E7B">
        <w:rPr>
          <w:szCs w:val="28"/>
        </w:rPr>
        <w:t xml:space="preserve">по </w:t>
      </w:r>
      <w:r w:rsidRPr="00FB106C">
        <w:rPr>
          <w:szCs w:val="28"/>
        </w:rPr>
        <w:t>инженерной защит</w:t>
      </w:r>
      <w:r w:rsidR="00D15E7B">
        <w:rPr>
          <w:szCs w:val="28"/>
        </w:rPr>
        <w:t>е</w:t>
      </w:r>
      <w:r w:rsidRPr="00FB106C">
        <w:rPr>
          <w:szCs w:val="28"/>
        </w:rPr>
        <w:t xml:space="preserve"> от опасных приро</w:t>
      </w:r>
      <w:r w:rsidRPr="00FB106C">
        <w:rPr>
          <w:szCs w:val="28"/>
        </w:rPr>
        <w:t>д</w:t>
      </w:r>
      <w:r w:rsidRPr="00FB106C">
        <w:rPr>
          <w:szCs w:val="28"/>
        </w:rPr>
        <w:t>ных процессов и техногенных процессов и устранению или ослаблению их вли</w:t>
      </w:r>
      <w:r w:rsidRPr="00FB106C">
        <w:rPr>
          <w:szCs w:val="28"/>
        </w:rPr>
        <w:t>я</w:t>
      </w:r>
      <w:r w:rsidRPr="00FB106C">
        <w:rPr>
          <w:szCs w:val="28"/>
        </w:rPr>
        <w:t>ния, подготовка предложений и рекомендаций для принятия решений по орган</w:t>
      </w:r>
      <w:r w:rsidRPr="00FB106C">
        <w:rPr>
          <w:szCs w:val="28"/>
        </w:rPr>
        <w:t>и</w:t>
      </w:r>
      <w:r w:rsidRPr="00FB106C">
        <w:rPr>
          <w:szCs w:val="28"/>
        </w:rPr>
        <w:t>зации и такой защиты.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FB106C">
        <w:rPr>
          <w:szCs w:val="28"/>
        </w:rPr>
        <w:t>и</w:t>
      </w:r>
      <w:r w:rsidRPr="00FB106C">
        <w:rPr>
          <w:szCs w:val="28"/>
        </w:rPr>
        <w:t>тельной деятельности всех уровней.</w:t>
      </w:r>
    </w:p>
    <w:p w:rsidR="003B6EA5" w:rsidRPr="00FB106C" w:rsidRDefault="003B6EA5" w:rsidP="003B6EA5">
      <w:pPr>
        <w:ind w:firstLine="709"/>
        <w:rPr>
          <w:szCs w:val="28"/>
        </w:rPr>
      </w:pPr>
      <w:r w:rsidRPr="00FB106C">
        <w:rPr>
          <w:szCs w:val="28"/>
        </w:rPr>
        <w:t>1.7.4. Получение материалов: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FB106C">
        <w:rPr>
          <w:rFonts w:ascii="Times New Roman" w:hAnsi="Times New Roman"/>
          <w:sz w:val="28"/>
          <w:szCs w:val="28"/>
        </w:rPr>
        <w:t>у</w:t>
      </w:r>
      <w:r w:rsidRPr="00FB106C">
        <w:rPr>
          <w:rFonts w:ascii="Times New Roman" w:hAnsi="Times New Roman"/>
          <w:sz w:val="28"/>
          <w:szCs w:val="28"/>
        </w:rPr>
        <w:t>гих подобных мероприятий, инженерной защиты и благоустройств</w:t>
      </w:r>
      <w:r w:rsidR="00D15E7B">
        <w:rPr>
          <w:rFonts w:ascii="Times New Roman" w:hAnsi="Times New Roman"/>
          <w:sz w:val="28"/>
          <w:szCs w:val="28"/>
        </w:rPr>
        <w:t>а</w:t>
      </w:r>
      <w:r w:rsidRPr="00FB106C">
        <w:rPr>
          <w:rFonts w:ascii="Times New Roman" w:hAnsi="Times New Roman"/>
          <w:sz w:val="28"/>
          <w:szCs w:val="28"/>
        </w:rPr>
        <w:t>;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необходимых для установления границ зон планируемого размещения об</w:t>
      </w:r>
      <w:r w:rsidRPr="00FB106C">
        <w:rPr>
          <w:rFonts w:ascii="Times New Roman" w:hAnsi="Times New Roman"/>
          <w:sz w:val="28"/>
          <w:szCs w:val="28"/>
        </w:rPr>
        <w:t>ъ</w:t>
      </w:r>
      <w:r w:rsidRPr="00FB106C">
        <w:rPr>
          <w:rFonts w:ascii="Times New Roman" w:hAnsi="Times New Roman"/>
          <w:sz w:val="28"/>
          <w:szCs w:val="28"/>
        </w:rPr>
        <w:t>ектов капитального строительства, уточнения их предельных параметров, уст</w:t>
      </w:r>
      <w:r w:rsidRPr="00FB106C">
        <w:rPr>
          <w:rFonts w:ascii="Times New Roman" w:hAnsi="Times New Roman"/>
          <w:sz w:val="28"/>
          <w:szCs w:val="28"/>
        </w:rPr>
        <w:t>а</w:t>
      </w:r>
      <w:r w:rsidRPr="00FB106C">
        <w:rPr>
          <w:rFonts w:ascii="Times New Roman" w:hAnsi="Times New Roman"/>
          <w:sz w:val="28"/>
          <w:szCs w:val="28"/>
        </w:rPr>
        <w:t>новления границ земельных участков;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 xml:space="preserve">для выделения границ территорий с особыми условиями использования (зон затопления и </w:t>
      </w:r>
      <w:proofErr w:type="spellStart"/>
      <w:r w:rsidRPr="00FB106C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FB106C">
        <w:rPr>
          <w:rFonts w:ascii="Times New Roman" w:hAnsi="Times New Roman"/>
          <w:sz w:val="28"/>
          <w:szCs w:val="28"/>
        </w:rPr>
        <w:t xml:space="preserve"> зон) и границ территорий, подверженных риску во</w:t>
      </w:r>
      <w:r w:rsidRPr="00FB106C">
        <w:rPr>
          <w:rFonts w:ascii="Times New Roman" w:hAnsi="Times New Roman"/>
          <w:sz w:val="28"/>
          <w:szCs w:val="28"/>
        </w:rPr>
        <w:t>з</w:t>
      </w:r>
      <w:r w:rsidRPr="00FB106C">
        <w:rPr>
          <w:rFonts w:ascii="Times New Roman" w:hAnsi="Times New Roman"/>
          <w:sz w:val="28"/>
          <w:szCs w:val="28"/>
        </w:rPr>
        <w:t>действия опасных гидрометеорологических процессов и явлений;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об экологическом состоянии территории, необходимых для принятия опт</w:t>
      </w:r>
      <w:r w:rsidRPr="00FB106C">
        <w:rPr>
          <w:rFonts w:ascii="Times New Roman" w:hAnsi="Times New Roman"/>
          <w:sz w:val="28"/>
          <w:szCs w:val="28"/>
        </w:rPr>
        <w:t>и</w:t>
      </w:r>
      <w:r w:rsidRPr="00FB106C">
        <w:rPr>
          <w:rFonts w:ascii="Times New Roman" w:hAnsi="Times New Roman"/>
          <w:sz w:val="28"/>
          <w:szCs w:val="28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3B6EA5" w:rsidRPr="00FB106C" w:rsidRDefault="003B6EA5" w:rsidP="003B6EA5">
      <w:pPr>
        <w:ind w:firstLine="709"/>
        <w:jc w:val="both"/>
        <w:rPr>
          <w:szCs w:val="28"/>
        </w:rPr>
      </w:pPr>
      <w:r w:rsidRPr="00FB106C">
        <w:rPr>
          <w:szCs w:val="28"/>
        </w:rPr>
        <w:t>1.7.5. Инженерно-гидрометеорологические изыскания должны выполняться для решения следующих задач: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обоснование схемы комплексного использования и охраны вод, возможн</w:t>
      </w:r>
      <w:r w:rsidRPr="00FB106C">
        <w:rPr>
          <w:szCs w:val="28"/>
        </w:rPr>
        <w:t>о</w:t>
      </w:r>
      <w:r w:rsidRPr="00FB106C">
        <w:rPr>
          <w:szCs w:val="28"/>
        </w:rPr>
        <w:t>сти использования водных объектов в качестве источников водоснабжения, в с</w:t>
      </w:r>
      <w:r w:rsidRPr="00FB106C">
        <w:rPr>
          <w:szCs w:val="28"/>
        </w:rPr>
        <w:t>а</w:t>
      </w:r>
      <w:r w:rsidRPr="00FB106C">
        <w:rPr>
          <w:szCs w:val="28"/>
        </w:rPr>
        <w:t>нитарно-технических, транспортных, энергетических, мелиоративных, спорти</w:t>
      </w:r>
      <w:r w:rsidRPr="00FB106C">
        <w:rPr>
          <w:szCs w:val="28"/>
        </w:rPr>
        <w:t>в</w:t>
      </w:r>
      <w:r w:rsidRPr="00FB106C">
        <w:rPr>
          <w:szCs w:val="28"/>
        </w:rPr>
        <w:t>ных и культурно-бытовых целях;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выделение границ территорий с особыми условиями использования (зон з</w:t>
      </w:r>
      <w:r w:rsidRPr="00FB106C">
        <w:rPr>
          <w:szCs w:val="28"/>
        </w:rPr>
        <w:t>а</w:t>
      </w:r>
      <w:r w:rsidRPr="00FB106C">
        <w:rPr>
          <w:szCs w:val="28"/>
        </w:rPr>
        <w:t xml:space="preserve">топления и </w:t>
      </w:r>
      <w:proofErr w:type="spellStart"/>
      <w:r w:rsidRPr="00FB106C">
        <w:rPr>
          <w:szCs w:val="28"/>
        </w:rPr>
        <w:t>водоохранных</w:t>
      </w:r>
      <w:proofErr w:type="spellEnd"/>
      <w:r w:rsidRPr="00FB106C">
        <w:rPr>
          <w:szCs w:val="28"/>
        </w:rPr>
        <w:t xml:space="preserve"> зон) и территорий подверженных риску возникновения опасных гидрометеорологических процессов и явлений;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обоснование проведения мероприятий по организации поверхностного ст</w:t>
      </w:r>
      <w:r w:rsidRPr="00FB106C">
        <w:rPr>
          <w:szCs w:val="28"/>
        </w:rPr>
        <w:t>о</w:t>
      </w:r>
      <w:r w:rsidRPr="00FB106C">
        <w:rPr>
          <w:szCs w:val="28"/>
        </w:rPr>
        <w:t>ка, частичному или полному осушению территории;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оценка воздействия объектов строительства на гидрологический режим и климат территории и разработки природоохранных мероприятий.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1.7.6. Формирование цифровой модели местности.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FB106C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4123DB" w:rsidRPr="00FB106C"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Pr="00FB106C">
        <w:rPr>
          <w:rFonts w:ascii="Times New Roman" w:hAnsi="Times New Roman"/>
          <w:sz w:val="28"/>
          <w:szCs w:val="28"/>
        </w:rPr>
        <w:t xml:space="preserve"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</w:t>
      </w:r>
      <w:r w:rsidRPr="00FB106C">
        <w:rPr>
          <w:rFonts w:ascii="Times New Roman" w:hAnsi="Times New Roman"/>
          <w:sz w:val="28"/>
          <w:szCs w:val="28"/>
        </w:rPr>
        <w:lastRenderedPageBreak/>
        <w:t>изысканий, необходимых для подготовки документации по планировке террит</w:t>
      </w:r>
      <w:r w:rsidRPr="00FB106C">
        <w:rPr>
          <w:rFonts w:ascii="Times New Roman" w:hAnsi="Times New Roman"/>
          <w:sz w:val="28"/>
          <w:szCs w:val="28"/>
        </w:rPr>
        <w:t>о</w:t>
      </w:r>
      <w:r w:rsidRPr="00FB106C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FB106C">
        <w:rPr>
          <w:rFonts w:ascii="Times New Roman" w:hAnsi="Times New Roman"/>
          <w:sz w:val="28"/>
          <w:szCs w:val="28"/>
        </w:rPr>
        <w:t>а</w:t>
      </w:r>
      <w:r w:rsidRPr="00FB106C">
        <w:rPr>
          <w:rFonts w:ascii="Times New Roman" w:hAnsi="Times New Roman"/>
          <w:sz w:val="28"/>
          <w:szCs w:val="28"/>
        </w:rPr>
        <w:t xml:space="preserve">ции от 19 января 2006 г. № 20» («Собрание законодательства </w:t>
      </w:r>
      <w:r w:rsidR="004123DB" w:rsidRPr="00FB106C">
        <w:rPr>
          <w:rFonts w:ascii="Times New Roman" w:hAnsi="Times New Roman"/>
          <w:sz w:val="28"/>
          <w:szCs w:val="28"/>
        </w:rPr>
        <w:t>Российской Федер</w:t>
      </w:r>
      <w:r w:rsidR="004123DB" w:rsidRPr="00FB106C">
        <w:rPr>
          <w:rFonts w:ascii="Times New Roman" w:hAnsi="Times New Roman"/>
          <w:sz w:val="28"/>
          <w:szCs w:val="28"/>
        </w:rPr>
        <w:t>а</w:t>
      </w:r>
      <w:r w:rsidR="004123DB">
        <w:rPr>
          <w:rFonts w:ascii="Times New Roman" w:hAnsi="Times New Roman"/>
          <w:sz w:val="28"/>
          <w:szCs w:val="28"/>
        </w:rPr>
        <w:t>ции</w:t>
      </w:r>
      <w:r w:rsidRPr="00FB106C">
        <w:rPr>
          <w:rFonts w:ascii="Times New Roman" w:hAnsi="Times New Roman"/>
          <w:sz w:val="28"/>
          <w:szCs w:val="28"/>
        </w:rPr>
        <w:t>», 2017, № 15 (Часть VII);</w:t>
      </w:r>
      <w:proofErr w:type="gramEnd"/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FB106C">
        <w:rPr>
          <w:szCs w:val="28"/>
        </w:rPr>
        <w:t xml:space="preserve">постановление Правительства </w:t>
      </w:r>
      <w:r w:rsidR="004123DB" w:rsidRPr="00FB106C">
        <w:rPr>
          <w:szCs w:val="28"/>
        </w:rPr>
        <w:t xml:space="preserve">Российской Федерации </w:t>
      </w:r>
      <w:r w:rsidRPr="00FB106C">
        <w:rPr>
          <w:szCs w:val="28"/>
        </w:rPr>
        <w:t>от 22.04.2017 № 485 «О составе материалов и результатов инженерных изысканий, подлежащих ра</w:t>
      </w:r>
      <w:r w:rsidRPr="00FB106C">
        <w:rPr>
          <w:szCs w:val="28"/>
        </w:rPr>
        <w:t>з</w:t>
      </w:r>
      <w:r w:rsidRPr="00FB106C">
        <w:rPr>
          <w:szCs w:val="28"/>
        </w:rPr>
        <w:t>мещению в информационных системах обеспечения градостроительной деятел</w:t>
      </w:r>
      <w:r w:rsidRPr="00FB106C">
        <w:rPr>
          <w:szCs w:val="28"/>
        </w:rPr>
        <w:t>ь</w:t>
      </w:r>
      <w:r w:rsidRPr="00FB106C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FB106C">
        <w:rPr>
          <w:szCs w:val="28"/>
        </w:rPr>
        <w:t>ы</w:t>
      </w:r>
      <w:r w:rsidRPr="00FB106C">
        <w:rPr>
          <w:szCs w:val="28"/>
        </w:rPr>
        <w:t>сканий,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FB106C">
        <w:rPr>
          <w:szCs w:val="28"/>
        </w:rPr>
        <w:t>о</w:t>
      </w:r>
      <w:r w:rsidRPr="00FB106C">
        <w:rPr>
          <w:szCs w:val="28"/>
        </w:rPr>
        <w:t xml:space="preserve">дательства </w:t>
      </w:r>
      <w:r w:rsidR="004123DB">
        <w:rPr>
          <w:szCs w:val="28"/>
        </w:rPr>
        <w:t>Российской Федерации</w:t>
      </w:r>
      <w:r w:rsidRPr="00FB106C">
        <w:rPr>
          <w:szCs w:val="28"/>
        </w:rPr>
        <w:t>», 2017, № 18);</w:t>
      </w:r>
      <w:proofErr w:type="gramEnd"/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 xml:space="preserve">решение Совета депутатов г. Новосибирска от 24.05.2017 № 411 «О Порядке подготовки документации по планировке территории и признании </w:t>
      </w:r>
      <w:proofErr w:type="gramStart"/>
      <w:r w:rsidRPr="00FB106C">
        <w:rPr>
          <w:rFonts w:ascii="Times New Roman" w:hAnsi="Times New Roman"/>
          <w:sz w:val="28"/>
          <w:szCs w:val="28"/>
        </w:rPr>
        <w:t>утратившими</w:t>
      </w:r>
      <w:proofErr w:type="gramEnd"/>
      <w:r w:rsidRPr="00FB106C">
        <w:rPr>
          <w:rFonts w:ascii="Times New Roman" w:hAnsi="Times New Roman"/>
          <w:sz w:val="28"/>
          <w:szCs w:val="28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СП 47.13330.2016 «</w:t>
      </w:r>
      <w:r w:rsidR="004123DB">
        <w:rPr>
          <w:rFonts w:eastAsia="Calibri"/>
          <w:szCs w:val="28"/>
          <w:lang w:eastAsia="ar-SA"/>
        </w:rPr>
        <w:t>Свод правил</w:t>
      </w:r>
      <w:r w:rsidR="00357FF7" w:rsidRPr="00FB106C">
        <w:rPr>
          <w:rFonts w:eastAsia="Calibri"/>
          <w:szCs w:val="28"/>
          <w:lang w:eastAsia="ar-SA"/>
        </w:rPr>
        <w:t xml:space="preserve"> Инженерные изыскания для строительства. Основные положения. Актуализированная редакция </w:t>
      </w:r>
      <w:proofErr w:type="spellStart"/>
      <w:r w:rsidR="00357FF7" w:rsidRPr="00FB106C">
        <w:rPr>
          <w:rFonts w:eastAsia="Calibri"/>
          <w:szCs w:val="28"/>
          <w:lang w:eastAsia="ar-SA"/>
        </w:rPr>
        <w:t>СНиП</w:t>
      </w:r>
      <w:proofErr w:type="spellEnd"/>
      <w:r w:rsidR="00357FF7" w:rsidRPr="00FB106C">
        <w:rPr>
          <w:rFonts w:eastAsia="Calibri"/>
          <w:szCs w:val="28"/>
          <w:lang w:eastAsia="ar-SA"/>
        </w:rPr>
        <w:t xml:space="preserve"> 11-02-96», утвержде</w:t>
      </w:r>
      <w:r w:rsidR="00357FF7" w:rsidRPr="00FB106C">
        <w:rPr>
          <w:rFonts w:eastAsia="Calibri"/>
          <w:szCs w:val="28"/>
          <w:lang w:eastAsia="ar-SA"/>
        </w:rPr>
        <w:t>н</w:t>
      </w:r>
      <w:r w:rsidR="00357FF7" w:rsidRPr="00FB106C">
        <w:rPr>
          <w:rFonts w:eastAsia="Calibri"/>
          <w:szCs w:val="28"/>
          <w:lang w:eastAsia="ar-SA"/>
        </w:rPr>
        <w:t>ный приказом Минстроя России от 30.12.2016 № 1033/</w:t>
      </w:r>
      <w:proofErr w:type="spellStart"/>
      <w:proofErr w:type="gramStart"/>
      <w:r w:rsidR="00357FF7" w:rsidRPr="00FB106C">
        <w:rPr>
          <w:rFonts w:eastAsia="Calibri"/>
          <w:szCs w:val="28"/>
          <w:lang w:eastAsia="ar-SA"/>
        </w:rPr>
        <w:t>пр</w:t>
      </w:r>
      <w:proofErr w:type="spellEnd"/>
      <w:proofErr w:type="gramEnd"/>
      <w:r w:rsidR="00357FF7" w:rsidRPr="00FB106C">
        <w:rPr>
          <w:rFonts w:eastAsia="Calibri"/>
          <w:szCs w:val="28"/>
          <w:lang w:eastAsia="ar-SA"/>
        </w:rPr>
        <w:t>» (далее – СП 47.13330.2016</w:t>
      </w:r>
      <w:r w:rsidRPr="00FB106C">
        <w:rPr>
          <w:szCs w:val="28"/>
        </w:rPr>
        <w:t>)</w:t>
      </w:r>
      <w:r w:rsidR="00357FF7" w:rsidRPr="00FB106C">
        <w:rPr>
          <w:szCs w:val="28"/>
        </w:rPr>
        <w:t>.</w:t>
      </w:r>
    </w:p>
    <w:p w:rsidR="003B6EA5" w:rsidRPr="00FB106C" w:rsidRDefault="003B6EA5" w:rsidP="003B6EA5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1.9. Этапы выполнения инженерных изысканий:</w:t>
      </w:r>
    </w:p>
    <w:p w:rsidR="003B6EA5" w:rsidRPr="00FB106C" w:rsidRDefault="003B6EA5" w:rsidP="003B6EA5">
      <w:pPr>
        <w:ind w:firstLine="709"/>
        <w:jc w:val="both"/>
        <w:rPr>
          <w:szCs w:val="28"/>
        </w:rPr>
      </w:pPr>
      <w:r w:rsidRPr="00FB106C">
        <w:rPr>
          <w:szCs w:val="28"/>
          <w:lang w:val="en-US"/>
        </w:rPr>
        <w:t>I</w:t>
      </w:r>
      <w:r w:rsidRPr="00FB106C">
        <w:rPr>
          <w:szCs w:val="28"/>
        </w:rPr>
        <w:t xml:space="preserve"> этап: ознакомление исполнителя с территорией (рекогносцировочное о</w:t>
      </w:r>
      <w:r w:rsidRPr="00FB106C">
        <w:rPr>
          <w:szCs w:val="28"/>
        </w:rPr>
        <w:t>б</w:t>
      </w:r>
      <w:r w:rsidRPr="00FB106C">
        <w:rPr>
          <w:szCs w:val="28"/>
        </w:rPr>
        <w:t>следование) и изучение исходных материалов;</w:t>
      </w:r>
    </w:p>
    <w:p w:rsidR="003B6EA5" w:rsidRPr="00FB106C" w:rsidRDefault="003B6EA5" w:rsidP="003B6EA5">
      <w:pPr>
        <w:ind w:firstLine="709"/>
        <w:jc w:val="both"/>
        <w:rPr>
          <w:szCs w:val="28"/>
        </w:rPr>
      </w:pPr>
      <w:r w:rsidRPr="00FB106C">
        <w:rPr>
          <w:szCs w:val="28"/>
          <w:lang w:val="en-US"/>
        </w:rPr>
        <w:t>II</w:t>
      </w:r>
      <w:r w:rsidRPr="00FB106C">
        <w:rPr>
          <w:szCs w:val="28"/>
        </w:rPr>
        <w:t xml:space="preserve"> этап: разработка исполнителем программы инженерных изысканий и </w:t>
      </w:r>
      <w:proofErr w:type="spellStart"/>
      <w:r w:rsidRPr="00FB106C">
        <w:rPr>
          <w:szCs w:val="28"/>
        </w:rPr>
        <w:t>е</w:t>
      </w:r>
      <w:r w:rsidR="004123DB">
        <w:rPr>
          <w:szCs w:val="28"/>
        </w:rPr>
        <w:t>е</w:t>
      </w:r>
      <w:r w:rsidRPr="00FB106C">
        <w:rPr>
          <w:szCs w:val="28"/>
        </w:rPr>
        <w:t>утверждение</w:t>
      </w:r>
      <w:proofErr w:type="spellEnd"/>
      <w:r w:rsidRPr="00FB106C">
        <w:rPr>
          <w:szCs w:val="28"/>
        </w:rPr>
        <w:t xml:space="preserve"> заказчиком;</w:t>
      </w:r>
    </w:p>
    <w:p w:rsidR="003B6EA5" w:rsidRPr="00FB106C" w:rsidRDefault="003B6EA5" w:rsidP="003B6EA5">
      <w:pPr>
        <w:ind w:firstLine="709"/>
        <w:jc w:val="both"/>
        <w:rPr>
          <w:szCs w:val="28"/>
        </w:rPr>
      </w:pPr>
      <w:r w:rsidRPr="00FB106C">
        <w:rPr>
          <w:szCs w:val="28"/>
          <w:lang w:val="en-US"/>
        </w:rPr>
        <w:t>III</w:t>
      </w:r>
      <w:r w:rsidRPr="00FB106C">
        <w:rPr>
          <w:szCs w:val="28"/>
        </w:rPr>
        <w:t xml:space="preserve"> этап: выполнение инженерных изысканий;</w:t>
      </w:r>
    </w:p>
    <w:p w:rsidR="003B6EA5" w:rsidRPr="00FB106C" w:rsidRDefault="003B6EA5" w:rsidP="003B6EA5">
      <w:pPr>
        <w:ind w:firstLine="709"/>
        <w:jc w:val="both"/>
        <w:rPr>
          <w:szCs w:val="28"/>
        </w:rPr>
      </w:pPr>
      <w:r w:rsidRPr="00FB106C">
        <w:rPr>
          <w:szCs w:val="28"/>
          <w:lang w:val="en-US"/>
        </w:rPr>
        <w:t>IV</w:t>
      </w:r>
      <w:r w:rsidRPr="00FB106C">
        <w:rPr>
          <w:szCs w:val="28"/>
        </w:rPr>
        <w:t xml:space="preserve"> этап: составление и передача заказчику результатов инженерных из</w:t>
      </w:r>
      <w:r w:rsidRPr="00FB106C">
        <w:rPr>
          <w:szCs w:val="28"/>
        </w:rPr>
        <w:t>ы</w:t>
      </w:r>
      <w:r w:rsidRPr="00FB106C">
        <w:rPr>
          <w:szCs w:val="28"/>
        </w:rPr>
        <w:t>сканий.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1.10. Перечень передаваемых во временное пользование исполнителю и</w:t>
      </w:r>
      <w:r w:rsidRPr="00FB106C">
        <w:rPr>
          <w:rFonts w:ascii="Times New Roman" w:hAnsi="Times New Roman"/>
          <w:sz w:val="28"/>
          <w:szCs w:val="28"/>
        </w:rPr>
        <w:t>н</w:t>
      </w:r>
      <w:r w:rsidRPr="00FB106C">
        <w:rPr>
          <w:rFonts w:ascii="Times New Roman" w:hAnsi="Times New Roman"/>
          <w:sz w:val="28"/>
          <w:szCs w:val="28"/>
        </w:rPr>
        <w:t>женерных изысканий результатов ранее выполненных инженерных изысканий и исследований и иных исходных материалов:</w:t>
      </w:r>
    </w:p>
    <w:p w:rsidR="003B6EA5" w:rsidRPr="00FB106C" w:rsidRDefault="003B6EA5" w:rsidP="003B6EA5">
      <w:pPr>
        <w:ind w:firstLine="709"/>
        <w:jc w:val="both"/>
        <w:rPr>
          <w:szCs w:val="28"/>
        </w:rPr>
      </w:pPr>
      <w:r w:rsidRPr="00FB106C">
        <w:rPr>
          <w:szCs w:val="28"/>
        </w:rPr>
        <w:t>1.10.1. </w:t>
      </w:r>
      <w:proofErr w:type="gramStart"/>
      <w:r w:rsidRPr="00FB106C">
        <w:rPr>
          <w:szCs w:val="28"/>
        </w:rPr>
        <w:t>Данные о границах площадки (площадок) и (или) трассы (трасс) л</w:t>
      </w:r>
      <w:r w:rsidRPr="00FB106C">
        <w:rPr>
          <w:szCs w:val="28"/>
        </w:rPr>
        <w:t>и</w:t>
      </w:r>
      <w:r w:rsidRPr="00FB106C">
        <w:rPr>
          <w:szCs w:val="28"/>
        </w:rPr>
        <w:t>нейного сооружения (точки ее начала и окончания, протяженность).</w:t>
      </w:r>
      <w:proofErr w:type="gramEnd"/>
    </w:p>
    <w:p w:rsidR="003B6EA5" w:rsidRPr="00FB106C" w:rsidRDefault="003B6EA5" w:rsidP="003B6EA5">
      <w:pPr>
        <w:ind w:firstLine="709"/>
        <w:jc w:val="both"/>
        <w:rPr>
          <w:szCs w:val="28"/>
        </w:rPr>
      </w:pPr>
      <w:r w:rsidRPr="00FB106C">
        <w:rPr>
          <w:szCs w:val="28"/>
        </w:rPr>
        <w:t>1.10.2. Предполагаемые опасные природные процессы и явления, многоле</w:t>
      </w:r>
      <w:r w:rsidRPr="00FB106C">
        <w:rPr>
          <w:szCs w:val="28"/>
        </w:rPr>
        <w:t>т</w:t>
      </w:r>
      <w:r w:rsidRPr="00FB106C">
        <w:rPr>
          <w:szCs w:val="28"/>
        </w:rPr>
        <w:t>немерзлые и специфические грунты на территории.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1.10.3. Сведения о принятой системе координат и высот.</w:t>
      </w:r>
    </w:p>
    <w:p w:rsidR="003B6EA5" w:rsidRPr="00FB106C" w:rsidRDefault="003B6EA5" w:rsidP="003B6EA5">
      <w:pPr>
        <w:ind w:firstLine="709"/>
        <w:jc w:val="both"/>
        <w:rPr>
          <w:szCs w:val="28"/>
        </w:rPr>
      </w:pPr>
      <w:r w:rsidRPr="00FB106C">
        <w:rPr>
          <w:szCs w:val="28"/>
        </w:rPr>
        <w:t>Инженерно-топографический план выполняется в государственной системе координат 1942 года.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1.10.4. Данные о границах и площадях участков, на которые создаются (о</w:t>
      </w:r>
      <w:r w:rsidRPr="00FB106C">
        <w:rPr>
          <w:szCs w:val="28"/>
        </w:rPr>
        <w:t>б</w:t>
      </w:r>
      <w:r w:rsidRPr="00FB106C">
        <w:rPr>
          <w:szCs w:val="28"/>
        </w:rPr>
        <w:t>новляются) инженерно-топографические планы.</w:t>
      </w:r>
    </w:p>
    <w:p w:rsidR="003B6EA5" w:rsidRPr="00FB106C" w:rsidRDefault="003B6EA5" w:rsidP="003B6EA5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1.10.5. Сведения о существующих и возможных источниках загрязнения о</w:t>
      </w:r>
      <w:r w:rsidRPr="00FB106C">
        <w:rPr>
          <w:rFonts w:ascii="Times New Roman" w:hAnsi="Times New Roman"/>
          <w:sz w:val="28"/>
          <w:szCs w:val="28"/>
        </w:rPr>
        <w:t>к</w:t>
      </w:r>
      <w:r w:rsidRPr="00FB106C">
        <w:rPr>
          <w:rFonts w:ascii="Times New Roman" w:hAnsi="Times New Roman"/>
          <w:sz w:val="28"/>
          <w:szCs w:val="28"/>
        </w:rPr>
        <w:t>ружающей среды.</w:t>
      </w:r>
    </w:p>
    <w:p w:rsidR="003B6EA5" w:rsidRPr="00FB106C" w:rsidRDefault="003B6EA5" w:rsidP="003B6EA5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1.10.6. Общие технические решения и основные параметры технологич</w:t>
      </w:r>
      <w:r w:rsidRPr="00FB106C">
        <w:rPr>
          <w:rFonts w:ascii="Times New Roman" w:hAnsi="Times New Roman"/>
          <w:sz w:val="28"/>
          <w:szCs w:val="28"/>
        </w:rPr>
        <w:t>е</w:t>
      </w:r>
      <w:r w:rsidRPr="00FB106C">
        <w:rPr>
          <w:rFonts w:ascii="Times New Roman" w:hAnsi="Times New Roman"/>
          <w:sz w:val="28"/>
          <w:szCs w:val="28"/>
        </w:rPr>
        <w:t>ских процессов, планируемых к осуществлению в рамках градостроительной де</w:t>
      </w:r>
      <w:r w:rsidRPr="00FB106C">
        <w:rPr>
          <w:rFonts w:ascii="Times New Roman" w:hAnsi="Times New Roman"/>
          <w:sz w:val="28"/>
          <w:szCs w:val="28"/>
        </w:rPr>
        <w:t>я</w:t>
      </w:r>
      <w:r w:rsidRPr="00FB106C">
        <w:rPr>
          <w:rFonts w:ascii="Times New Roman" w:hAnsi="Times New Roman"/>
          <w:sz w:val="28"/>
          <w:szCs w:val="28"/>
        </w:rPr>
        <w:t>тельности, необходимые для обоснования предполагаемых границ зоны воздейс</w:t>
      </w:r>
      <w:r w:rsidRPr="00FB106C">
        <w:rPr>
          <w:rFonts w:ascii="Times New Roman" w:hAnsi="Times New Roman"/>
          <w:sz w:val="28"/>
          <w:szCs w:val="28"/>
        </w:rPr>
        <w:t>т</w:t>
      </w:r>
      <w:r w:rsidRPr="00FB106C">
        <w:rPr>
          <w:rFonts w:ascii="Times New Roman" w:hAnsi="Times New Roman"/>
          <w:sz w:val="28"/>
          <w:szCs w:val="28"/>
        </w:rPr>
        <w:t>вия объекта.</w:t>
      </w:r>
    </w:p>
    <w:p w:rsidR="003B6EA5" w:rsidRPr="00FB106C" w:rsidRDefault="003B6EA5" w:rsidP="003B6EA5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lastRenderedPageBreak/>
        <w:t>1.10.7. Сведения о возможных аварийных ситуациях, типах аварий, мер</w:t>
      </w:r>
      <w:r w:rsidRPr="00FB106C">
        <w:rPr>
          <w:rFonts w:ascii="Times New Roman" w:hAnsi="Times New Roman"/>
          <w:sz w:val="28"/>
          <w:szCs w:val="28"/>
        </w:rPr>
        <w:t>о</w:t>
      </w:r>
      <w:r w:rsidRPr="00FB106C">
        <w:rPr>
          <w:rFonts w:ascii="Times New Roman" w:hAnsi="Times New Roman"/>
          <w:sz w:val="28"/>
          <w:szCs w:val="28"/>
        </w:rPr>
        <w:t>приятиях по их предупреждению и ликвидации.</w:t>
      </w:r>
    </w:p>
    <w:p w:rsidR="003B6EA5" w:rsidRPr="00FB106C" w:rsidRDefault="003B6EA5" w:rsidP="003B6EA5">
      <w:pPr>
        <w:ind w:firstLine="709"/>
        <w:jc w:val="both"/>
        <w:rPr>
          <w:szCs w:val="28"/>
        </w:rPr>
      </w:pPr>
      <w:r w:rsidRPr="00FB106C">
        <w:rPr>
          <w:szCs w:val="28"/>
        </w:rPr>
        <w:t>2. Основные требования к материалам и результатам инженерных изыск</w:t>
      </w:r>
      <w:r w:rsidRPr="00FB106C">
        <w:rPr>
          <w:szCs w:val="28"/>
        </w:rPr>
        <w:t>а</w:t>
      </w:r>
      <w:r w:rsidRPr="00FB106C">
        <w:rPr>
          <w:szCs w:val="28"/>
        </w:rPr>
        <w:t>ний.</w:t>
      </w:r>
    </w:p>
    <w:p w:rsidR="003B6EA5" w:rsidRPr="00FB106C" w:rsidRDefault="003B6EA5" w:rsidP="003B6EA5">
      <w:pPr>
        <w:ind w:firstLine="709"/>
        <w:jc w:val="both"/>
        <w:rPr>
          <w:szCs w:val="28"/>
        </w:rPr>
      </w:pPr>
      <w:r w:rsidRPr="00FB106C">
        <w:rPr>
          <w:szCs w:val="28"/>
        </w:rPr>
        <w:t>2.1. Требования к точности и обеспеченности необходимых данных и хара</w:t>
      </w:r>
      <w:r w:rsidRPr="00FB106C">
        <w:rPr>
          <w:szCs w:val="28"/>
        </w:rPr>
        <w:t>к</w:t>
      </w:r>
      <w:r w:rsidRPr="00FB106C">
        <w:rPr>
          <w:szCs w:val="28"/>
        </w:rPr>
        <w:t>теристик при инженерных изысканиях, превышающие предусмотренные требов</w:t>
      </w:r>
      <w:r w:rsidRPr="00FB106C">
        <w:rPr>
          <w:szCs w:val="28"/>
        </w:rPr>
        <w:t>а</w:t>
      </w:r>
      <w:r w:rsidRPr="00FB106C">
        <w:rPr>
          <w:szCs w:val="28"/>
        </w:rPr>
        <w:t>ниями нормативных документов обязательного применения.</w:t>
      </w:r>
    </w:p>
    <w:p w:rsidR="003B6EA5" w:rsidRPr="00FB106C" w:rsidRDefault="003B6EA5" w:rsidP="003B6EA5">
      <w:pPr>
        <w:ind w:firstLine="709"/>
        <w:rPr>
          <w:szCs w:val="28"/>
        </w:rPr>
      </w:pPr>
      <w:r w:rsidRPr="00FB106C">
        <w:rPr>
          <w:szCs w:val="28"/>
        </w:rPr>
        <w:t>2.2. Требования к формированию цифровой модели местности.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2.3. Требования к инженерно-геодезическим изысканиям трасс линейных объектов.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2.4. Требования к стационарным геодезическим наблюдениям в районах развития опасных природных и техногенных процессов.</w:t>
      </w:r>
    </w:p>
    <w:p w:rsidR="003B6EA5" w:rsidRPr="00FB106C" w:rsidRDefault="003B6EA5" w:rsidP="003B6EA5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2.5. Требования к составу, виду, формату и срокам представления промеж</w:t>
      </w:r>
      <w:r w:rsidRPr="00FB106C">
        <w:rPr>
          <w:rFonts w:ascii="Times New Roman" w:hAnsi="Times New Roman"/>
          <w:sz w:val="28"/>
          <w:szCs w:val="28"/>
        </w:rPr>
        <w:t>у</w:t>
      </w:r>
      <w:r w:rsidRPr="00FB106C">
        <w:rPr>
          <w:rFonts w:ascii="Times New Roman" w:hAnsi="Times New Roman"/>
          <w:sz w:val="28"/>
          <w:szCs w:val="28"/>
        </w:rPr>
        <w:t>точных материалов (если их выдача предусмотрена заданием) и отчетной док</w:t>
      </w:r>
      <w:r w:rsidRPr="00FB106C">
        <w:rPr>
          <w:rFonts w:ascii="Times New Roman" w:hAnsi="Times New Roman"/>
          <w:sz w:val="28"/>
          <w:szCs w:val="28"/>
        </w:rPr>
        <w:t>у</w:t>
      </w:r>
      <w:r w:rsidRPr="00FB106C">
        <w:rPr>
          <w:rFonts w:ascii="Times New Roman" w:hAnsi="Times New Roman"/>
          <w:sz w:val="28"/>
          <w:szCs w:val="28"/>
        </w:rPr>
        <w:t>ментации.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2.6. Требования по обеспечению контроля качества при выполнении инж</w:t>
      </w:r>
      <w:r w:rsidRPr="00FB106C">
        <w:rPr>
          <w:szCs w:val="28"/>
        </w:rPr>
        <w:t>е</w:t>
      </w:r>
      <w:r w:rsidRPr="00FB106C">
        <w:rPr>
          <w:szCs w:val="28"/>
        </w:rPr>
        <w:t>нерных изысканий.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2.6.1.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FB106C">
        <w:rPr>
          <w:szCs w:val="28"/>
        </w:rPr>
        <w:t>а</w:t>
      </w:r>
      <w:r w:rsidRPr="00FB106C">
        <w:rPr>
          <w:szCs w:val="28"/>
        </w:rPr>
        <w:t>бораторных и камеральных работ. Задача внутреннего контроля качества – пр</w:t>
      </w:r>
      <w:r w:rsidRPr="00FB106C">
        <w:rPr>
          <w:szCs w:val="28"/>
        </w:rPr>
        <w:t>о</w:t>
      </w:r>
      <w:r w:rsidRPr="00FB106C">
        <w:rPr>
          <w:szCs w:val="28"/>
        </w:rPr>
        <w:t>верка исполнителем соответствия выполняемых или выполненных работ требов</w:t>
      </w:r>
      <w:r w:rsidRPr="00FB106C">
        <w:rPr>
          <w:szCs w:val="28"/>
        </w:rPr>
        <w:t>а</w:t>
      </w:r>
      <w:r w:rsidRPr="00FB106C">
        <w:rPr>
          <w:szCs w:val="28"/>
        </w:rPr>
        <w:t>ниям задания, программы и нормативных технических документов.</w:t>
      </w:r>
    </w:p>
    <w:p w:rsidR="003B6EA5" w:rsidRPr="00FB106C" w:rsidRDefault="003B6EA5" w:rsidP="003B6EA5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FB106C">
        <w:rPr>
          <w:rFonts w:ascii="Times New Roman" w:hAnsi="Times New Roman"/>
          <w:sz w:val="28"/>
          <w:szCs w:val="28"/>
          <w:lang w:eastAsia="ru-RU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FB106C">
        <w:rPr>
          <w:rFonts w:ascii="Times New Roman" w:hAnsi="Times New Roman"/>
          <w:sz w:val="28"/>
          <w:szCs w:val="28"/>
          <w:lang w:eastAsia="ru-RU"/>
        </w:rPr>
        <w:t>р</w:t>
      </w:r>
      <w:r w:rsidRPr="00FB106C">
        <w:rPr>
          <w:rFonts w:ascii="Times New Roman" w:hAnsi="Times New Roman"/>
          <w:sz w:val="28"/>
          <w:szCs w:val="28"/>
          <w:lang w:eastAsia="ru-RU"/>
        </w:rPr>
        <w:t>ганизации или положения о системе контроля качества и должна содержать тр</w:t>
      </w:r>
      <w:r w:rsidRPr="00FB106C">
        <w:rPr>
          <w:rFonts w:ascii="Times New Roman" w:hAnsi="Times New Roman"/>
          <w:sz w:val="28"/>
          <w:szCs w:val="28"/>
          <w:lang w:eastAsia="ru-RU"/>
        </w:rPr>
        <w:t>е</w:t>
      </w:r>
      <w:r w:rsidRPr="00FB106C">
        <w:rPr>
          <w:rFonts w:ascii="Times New Roman" w:hAnsi="Times New Roman"/>
          <w:sz w:val="28"/>
          <w:szCs w:val="28"/>
          <w:lang w:eastAsia="ru-RU"/>
        </w:rPr>
        <w:t>бования к организации контроля и приемки работ и соответствующие формы а</w:t>
      </w:r>
      <w:r w:rsidRPr="00FB106C">
        <w:rPr>
          <w:rFonts w:ascii="Times New Roman" w:hAnsi="Times New Roman"/>
          <w:sz w:val="28"/>
          <w:szCs w:val="28"/>
          <w:lang w:eastAsia="ru-RU"/>
        </w:rPr>
        <w:t>к</w:t>
      </w:r>
      <w:r w:rsidRPr="00FB106C">
        <w:rPr>
          <w:rFonts w:ascii="Times New Roman" w:hAnsi="Times New Roman"/>
          <w:sz w:val="28"/>
          <w:szCs w:val="28"/>
          <w:lang w:eastAsia="ru-RU"/>
        </w:rPr>
        <w:t>тов.</w:t>
      </w:r>
    </w:p>
    <w:p w:rsidR="003B6EA5" w:rsidRPr="00FB106C" w:rsidRDefault="003B6EA5" w:rsidP="00DE5BF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2.6.2.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FB106C">
        <w:rPr>
          <w:szCs w:val="28"/>
        </w:rPr>
        <w:t>а</w:t>
      </w:r>
      <w:r w:rsidRPr="00FB106C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результатов, требованиям задания, программы, норм</w:t>
      </w:r>
      <w:r w:rsidRPr="00FB106C">
        <w:rPr>
          <w:szCs w:val="28"/>
        </w:rPr>
        <w:t>а</w:t>
      </w:r>
      <w:r w:rsidRPr="00FB106C">
        <w:rPr>
          <w:szCs w:val="28"/>
        </w:rPr>
        <w:t>тивных технических документов.</w:t>
      </w:r>
    </w:p>
    <w:p w:rsidR="003B6EA5" w:rsidRPr="00FB106C" w:rsidRDefault="003B6EA5" w:rsidP="00DE5BFD">
      <w:pPr>
        <w:ind w:firstLine="709"/>
        <w:jc w:val="both"/>
        <w:rPr>
          <w:szCs w:val="28"/>
        </w:rPr>
      </w:pPr>
      <w:r w:rsidRPr="00FB106C">
        <w:rPr>
          <w:szCs w:val="28"/>
        </w:rPr>
        <w:t>2.7. Проведение дополнительных исследований, не предусмотренных тр</w:t>
      </w:r>
      <w:r w:rsidRPr="00FB106C">
        <w:rPr>
          <w:szCs w:val="28"/>
        </w:rPr>
        <w:t>е</w:t>
      </w:r>
      <w:r w:rsidRPr="00FB106C">
        <w:rPr>
          <w:szCs w:val="28"/>
        </w:rPr>
        <w:t>бованиями нормативных документов обязательного применения.</w:t>
      </w:r>
    </w:p>
    <w:p w:rsidR="003B6EA5" w:rsidRPr="00FB106C" w:rsidRDefault="003B6EA5" w:rsidP="00DE5BFD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2.8. Состав результатов инженерных изысканий:</w:t>
      </w:r>
    </w:p>
    <w:p w:rsidR="003B6EA5" w:rsidRPr="00FB106C" w:rsidRDefault="003B6EA5" w:rsidP="00DE5BFD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3B6EA5" w:rsidRPr="00FB106C" w:rsidRDefault="003B6EA5" w:rsidP="00DE5BFD">
      <w:pPr>
        <w:ind w:firstLine="709"/>
        <w:jc w:val="both"/>
        <w:rPr>
          <w:szCs w:val="28"/>
        </w:rPr>
      </w:pPr>
      <w:r w:rsidRPr="00FB106C">
        <w:rPr>
          <w:szCs w:val="28"/>
        </w:rPr>
        <w:t>предложения и рекомендации для принятия решений по организации инж</w:t>
      </w:r>
      <w:r w:rsidRPr="00FB106C">
        <w:rPr>
          <w:szCs w:val="28"/>
        </w:rPr>
        <w:t>е</w:t>
      </w:r>
      <w:r w:rsidRPr="00FB106C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инженерно-топографический план;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lastRenderedPageBreak/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качественная и количественная оценка имеющихся фондовых материалов в соответствии с пунктом 5.2.6 СП 47.13330.2016;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 47.13330.2016;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:rsidR="003B6EA5" w:rsidRPr="00FB106C" w:rsidRDefault="003B6EA5" w:rsidP="003B6EA5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FB106C">
        <w:rPr>
          <w:rFonts w:ascii="Times New Roman" w:hAnsi="Times New Roman"/>
          <w:sz w:val="28"/>
          <w:szCs w:val="28"/>
        </w:rPr>
        <w:t>2.9. Форма, формат результатов инженерных изысканий и порядок их пер</w:t>
      </w:r>
      <w:r w:rsidRPr="00FB106C">
        <w:rPr>
          <w:rFonts w:ascii="Times New Roman" w:hAnsi="Times New Roman"/>
          <w:sz w:val="28"/>
          <w:szCs w:val="28"/>
        </w:rPr>
        <w:t>е</w:t>
      </w:r>
      <w:r w:rsidRPr="00FB106C">
        <w:rPr>
          <w:rFonts w:ascii="Times New Roman" w:hAnsi="Times New Roman"/>
          <w:sz w:val="28"/>
          <w:szCs w:val="28"/>
        </w:rPr>
        <w:t>дачи.</w:t>
      </w:r>
    </w:p>
    <w:p w:rsidR="003B6EA5" w:rsidRPr="00FB106C" w:rsidRDefault="003B6EA5" w:rsidP="003B6EA5">
      <w:pPr>
        <w:ind w:firstLine="709"/>
        <w:jc w:val="both"/>
        <w:rPr>
          <w:szCs w:val="28"/>
        </w:rPr>
      </w:pPr>
      <w:proofErr w:type="gramStart"/>
      <w:r w:rsidRPr="00FB106C">
        <w:rPr>
          <w:szCs w:val="28"/>
        </w:rPr>
        <w:t>Материалы и результаты инженерных изысканий представляются для ра</w:t>
      </w:r>
      <w:r w:rsidRPr="00FB106C">
        <w:rPr>
          <w:szCs w:val="28"/>
        </w:rPr>
        <w:t>з</w:t>
      </w:r>
      <w:r w:rsidRPr="00FB106C">
        <w:rPr>
          <w:szCs w:val="28"/>
        </w:rPr>
        <w:t>мещения в информационных системах обеспечения градостроительной деятел</w:t>
      </w:r>
      <w:r w:rsidRPr="00FB106C">
        <w:rPr>
          <w:szCs w:val="28"/>
        </w:rPr>
        <w:t>ь</w:t>
      </w:r>
      <w:r w:rsidRPr="00FB106C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FB106C">
        <w:rPr>
          <w:szCs w:val="28"/>
        </w:rPr>
        <w:t>ы</w:t>
      </w:r>
      <w:r w:rsidRPr="00FB106C">
        <w:rPr>
          <w:szCs w:val="28"/>
        </w:rPr>
        <w:t>сканий,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  <w:proofErr w:type="gramEnd"/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Графические материалы и результаты инженерных изысканий представл</w:t>
      </w:r>
      <w:r w:rsidRPr="00FB106C">
        <w:rPr>
          <w:szCs w:val="28"/>
        </w:rPr>
        <w:t>я</w:t>
      </w:r>
      <w:r w:rsidRPr="00FB106C">
        <w:rPr>
          <w:szCs w:val="28"/>
        </w:rPr>
        <w:t>ются в форме векторной и (или) растровой модели.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Информация в текстовой форме представляется в форматах DOC, DOCX, TXT, RTF, XLS, XLSX и ODF.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Информация в растровой модели представляется в форматах TIFF, JPEG и PDF.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4"/>
      <w:bookmarkEnd w:id="2"/>
      <w:r w:rsidRPr="00FB106C">
        <w:rPr>
          <w:szCs w:val="28"/>
        </w:rPr>
        <w:t>Информация в векторной модели представляется в обменных форматах GML и SHP.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Представляемые пространственные данные должны иметь привязку к си</w:t>
      </w:r>
      <w:r w:rsidRPr="00FB106C">
        <w:rPr>
          <w:szCs w:val="28"/>
        </w:rPr>
        <w:t>с</w:t>
      </w:r>
      <w:r w:rsidRPr="00FB106C">
        <w:rPr>
          <w:szCs w:val="28"/>
        </w:rPr>
        <w:t>теме координат.</w:t>
      </w:r>
    </w:p>
    <w:p w:rsidR="003B6EA5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Инженерно-топографический план выполняется в масштабе 1:500.</w:t>
      </w:r>
    </w:p>
    <w:p w:rsidR="007D1417" w:rsidRPr="00FB106C" w:rsidRDefault="003B6EA5" w:rsidP="003B6EA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Высота сечения рельефа по отдельным площадкам, включая требования к съемке подземных и надземных коммуникаций и сооружений</w:t>
      </w:r>
      <w:r w:rsidR="00B8433F" w:rsidRPr="00FB106C">
        <w:rPr>
          <w:szCs w:val="28"/>
        </w:rPr>
        <w:t>.</w:t>
      </w:r>
    </w:p>
    <w:p w:rsidR="003B6EA5" w:rsidRPr="00FB106C" w:rsidRDefault="003B6EA5" w:rsidP="003B6EA5">
      <w:pPr>
        <w:widowControl/>
        <w:ind w:firstLine="709"/>
        <w:jc w:val="both"/>
        <w:rPr>
          <w:szCs w:val="28"/>
          <w:lang w:eastAsia="ar-SA"/>
        </w:rPr>
      </w:pPr>
    </w:p>
    <w:p w:rsidR="007D1417" w:rsidRPr="00FB106C" w:rsidRDefault="007D1417" w:rsidP="00453551">
      <w:pPr>
        <w:ind w:firstLine="709"/>
        <w:jc w:val="center"/>
        <w:rPr>
          <w:szCs w:val="28"/>
        </w:rPr>
      </w:pPr>
    </w:p>
    <w:p w:rsidR="007D1417" w:rsidRPr="00FB106C" w:rsidRDefault="007D1417" w:rsidP="00453551">
      <w:pPr>
        <w:jc w:val="center"/>
        <w:rPr>
          <w:szCs w:val="28"/>
        </w:rPr>
      </w:pPr>
      <w:r w:rsidRPr="00FB106C">
        <w:rPr>
          <w:szCs w:val="28"/>
        </w:rPr>
        <w:t>____________</w:t>
      </w:r>
    </w:p>
    <w:p w:rsidR="007D1417" w:rsidRPr="00FB106C" w:rsidRDefault="007D1417" w:rsidP="007D1417">
      <w:pPr>
        <w:rPr>
          <w:szCs w:val="28"/>
        </w:rPr>
        <w:sectPr w:rsidR="007D1417" w:rsidRPr="00FB106C" w:rsidSect="00331EFC">
          <w:pgSz w:w="11906" w:h="16838" w:code="9"/>
          <w:pgMar w:top="1134" w:right="567" w:bottom="851" w:left="1418" w:header="567" w:footer="567" w:gutter="0"/>
          <w:pgNumType w:start="1"/>
          <w:cols w:space="708"/>
          <w:titlePg/>
          <w:docGrid w:linePitch="381"/>
        </w:sectPr>
      </w:pPr>
    </w:p>
    <w:p w:rsidR="00584624" w:rsidRPr="00FB106C" w:rsidRDefault="00584624" w:rsidP="00EC2864">
      <w:pPr>
        <w:ind w:left="6580"/>
        <w:rPr>
          <w:szCs w:val="28"/>
        </w:rPr>
      </w:pPr>
      <w:r w:rsidRPr="00FB106C">
        <w:rPr>
          <w:szCs w:val="28"/>
        </w:rPr>
        <w:lastRenderedPageBreak/>
        <w:t xml:space="preserve">Приложение </w:t>
      </w:r>
      <w:r w:rsidR="007D1417" w:rsidRPr="00FB106C">
        <w:rPr>
          <w:szCs w:val="28"/>
        </w:rPr>
        <w:t>2</w:t>
      </w:r>
    </w:p>
    <w:p w:rsidR="00584624" w:rsidRPr="00FB106C" w:rsidRDefault="00584624" w:rsidP="00EC2864">
      <w:pPr>
        <w:ind w:left="6580"/>
        <w:rPr>
          <w:szCs w:val="28"/>
        </w:rPr>
      </w:pPr>
      <w:r w:rsidRPr="00FB106C">
        <w:rPr>
          <w:szCs w:val="28"/>
        </w:rPr>
        <w:t xml:space="preserve">к постановлению </w:t>
      </w:r>
      <w:r w:rsidR="00995B8F" w:rsidRPr="00FB106C">
        <w:rPr>
          <w:szCs w:val="28"/>
        </w:rPr>
        <w:t>мэрии</w:t>
      </w:r>
      <w:r w:rsidRPr="00FB106C">
        <w:rPr>
          <w:szCs w:val="28"/>
        </w:rPr>
        <w:t xml:space="preserve"> </w:t>
      </w:r>
    </w:p>
    <w:p w:rsidR="00584624" w:rsidRPr="00FB106C" w:rsidRDefault="00584624" w:rsidP="00EC2864">
      <w:pPr>
        <w:ind w:left="6580"/>
        <w:rPr>
          <w:szCs w:val="28"/>
        </w:rPr>
      </w:pPr>
      <w:r w:rsidRPr="00FB106C">
        <w:rPr>
          <w:szCs w:val="28"/>
        </w:rPr>
        <w:t>города Новосибирска</w:t>
      </w:r>
    </w:p>
    <w:p w:rsidR="00EE390D" w:rsidRPr="00FB106C" w:rsidRDefault="00584624" w:rsidP="00431ABC">
      <w:pPr>
        <w:ind w:left="6580"/>
        <w:rPr>
          <w:szCs w:val="28"/>
        </w:rPr>
      </w:pPr>
      <w:r w:rsidRPr="00FB106C">
        <w:rPr>
          <w:szCs w:val="28"/>
        </w:rPr>
        <w:t>от</w:t>
      </w:r>
      <w:r w:rsidR="00EE390D" w:rsidRPr="00FB106C">
        <w:rPr>
          <w:szCs w:val="28"/>
        </w:rPr>
        <w:t xml:space="preserve"> </w:t>
      </w:r>
      <w:r w:rsidR="006D6BDE">
        <w:rPr>
          <w:szCs w:val="28"/>
        </w:rPr>
        <w:t>___________</w:t>
      </w:r>
      <w:r w:rsidR="00454DDD" w:rsidRPr="00FB106C">
        <w:rPr>
          <w:szCs w:val="28"/>
        </w:rPr>
        <w:t xml:space="preserve">№ </w:t>
      </w:r>
      <w:r w:rsidR="00C619FD" w:rsidRPr="00FB106C">
        <w:rPr>
          <w:szCs w:val="28"/>
        </w:rPr>
        <w:t>________</w:t>
      </w:r>
    </w:p>
    <w:p w:rsidR="00431ABC" w:rsidRPr="00FB106C" w:rsidRDefault="00431ABC" w:rsidP="00431ABC">
      <w:pPr>
        <w:ind w:left="6580"/>
        <w:rPr>
          <w:szCs w:val="28"/>
        </w:rPr>
      </w:pPr>
    </w:p>
    <w:p w:rsidR="00431ABC" w:rsidRPr="00FB106C" w:rsidRDefault="00431ABC" w:rsidP="00431ABC">
      <w:pPr>
        <w:ind w:left="6580"/>
        <w:rPr>
          <w:szCs w:val="28"/>
        </w:rPr>
      </w:pPr>
    </w:p>
    <w:p w:rsidR="007B1217" w:rsidRPr="00FB106C" w:rsidRDefault="007B1217" w:rsidP="00EE390D">
      <w:pPr>
        <w:jc w:val="center"/>
        <w:rPr>
          <w:b/>
          <w:szCs w:val="28"/>
        </w:rPr>
      </w:pPr>
      <w:r w:rsidRPr="00FB106C">
        <w:rPr>
          <w:b/>
          <w:szCs w:val="28"/>
        </w:rPr>
        <w:t>СХЕМА</w:t>
      </w:r>
    </w:p>
    <w:p w:rsidR="00587882" w:rsidRPr="00FB106C" w:rsidRDefault="003F31B6" w:rsidP="00FD5A01">
      <w:pPr>
        <w:jc w:val="center"/>
        <w:rPr>
          <w:b/>
          <w:szCs w:val="28"/>
        </w:rPr>
      </w:pPr>
      <w:r w:rsidRPr="00FB106C">
        <w:rPr>
          <w:b/>
          <w:szCs w:val="28"/>
        </w:rPr>
        <w:t xml:space="preserve">границ </w:t>
      </w:r>
      <w:r w:rsidR="002F3371" w:rsidRPr="00FB106C">
        <w:rPr>
          <w:b/>
          <w:szCs w:val="28"/>
        </w:rPr>
        <w:t xml:space="preserve">территории </w:t>
      </w:r>
      <w:r w:rsidR="001506CA" w:rsidRPr="00FB106C">
        <w:rPr>
          <w:b/>
          <w:szCs w:val="28"/>
        </w:rPr>
        <w:t>квартала </w:t>
      </w:r>
      <w:r w:rsidR="00FD5A01" w:rsidRPr="00FB106C">
        <w:rPr>
          <w:b/>
          <w:szCs w:val="28"/>
        </w:rPr>
        <w:t xml:space="preserve">010.03.04.04 в границах </w:t>
      </w:r>
      <w:proofErr w:type="gramStart"/>
      <w:r w:rsidR="00FD5A01" w:rsidRPr="00FB106C">
        <w:rPr>
          <w:b/>
          <w:szCs w:val="28"/>
        </w:rPr>
        <w:t>проекта планировки территории центральной части города Новосибирска</w:t>
      </w:r>
      <w:proofErr w:type="gramEnd"/>
    </w:p>
    <w:p w:rsidR="00457FA9" w:rsidRPr="00FB106C" w:rsidRDefault="00457FA9" w:rsidP="001506CA">
      <w:pPr>
        <w:jc w:val="center"/>
        <w:rPr>
          <w:noProof/>
          <w:szCs w:val="28"/>
        </w:rPr>
      </w:pPr>
    </w:p>
    <w:p w:rsidR="00703211" w:rsidRPr="00FB106C" w:rsidRDefault="00E63F5F" w:rsidP="002A6A70">
      <w:pPr>
        <w:ind w:right="-1"/>
        <w:jc w:val="center"/>
        <w:rPr>
          <w:szCs w:val="28"/>
        </w:rPr>
      </w:pPr>
      <w:r w:rsidRPr="00FB106C">
        <w:rPr>
          <w:noProof/>
          <w:szCs w:val="28"/>
        </w:rPr>
        <w:drawing>
          <wp:inline distT="0" distB="0" distL="0" distR="0">
            <wp:extent cx="6280150" cy="4511675"/>
            <wp:effectExtent l="19050" t="0" r="6350" b="0"/>
            <wp:docPr id="5" name="Рисунок 3" descr="C:\Users\vkuznetsova\Desktop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uznetsova\Desktop\1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02" w:rsidRPr="00FB106C" w:rsidRDefault="00F65102" w:rsidP="00BF4ACC">
      <w:pPr>
        <w:ind w:right="-426"/>
        <w:rPr>
          <w:szCs w:val="28"/>
        </w:rPr>
      </w:pPr>
    </w:p>
    <w:p w:rsidR="005746B0" w:rsidRPr="00FB106C" w:rsidRDefault="005746B0" w:rsidP="00BF4ACC">
      <w:pPr>
        <w:ind w:right="-426"/>
        <w:rPr>
          <w:szCs w:val="28"/>
        </w:rPr>
      </w:pPr>
      <w:r w:rsidRPr="00FB106C">
        <w:rPr>
          <w:szCs w:val="28"/>
        </w:rPr>
        <w:t>Площадь территории –</w:t>
      </w:r>
      <w:r w:rsidR="00182FF1" w:rsidRPr="00FB106C">
        <w:rPr>
          <w:szCs w:val="28"/>
        </w:rPr>
        <w:t xml:space="preserve"> </w:t>
      </w:r>
      <w:r w:rsidR="00E525EA" w:rsidRPr="00FB106C">
        <w:rPr>
          <w:szCs w:val="28"/>
        </w:rPr>
        <w:t>12</w:t>
      </w:r>
      <w:r w:rsidR="00457FA9" w:rsidRPr="00FB106C">
        <w:rPr>
          <w:szCs w:val="28"/>
        </w:rPr>
        <w:t>,2</w:t>
      </w:r>
      <w:r w:rsidR="00E525EA" w:rsidRPr="00FB106C">
        <w:rPr>
          <w:szCs w:val="28"/>
        </w:rPr>
        <w:t>2</w:t>
      </w:r>
      <w:r w:rsidR="00EB3C8B" w:rsidRPr="00FB106C">
        <w:rPr>
          <w:szCs w:val="28"/>
        </w:rPr>
        <w:t xml:space="preserve"> га</w:t>
      </w:r>
    </w:p>
    <w:p w:rsidR="00BF4ACC" w:rsidRPr="00FB106C" w:rsidRDefault="00BF4ACC" w:rsidP="00FF0D59">
      <w:pPr>
        <w:rPr>
          <w:szCs w:val="28"/>
        </w:rPr>
      </w:pPr>
    </w:p>
    <w:p w:rsidR="00F95693" w:rsidRPr="00FB106C" w:rsidRDefault="00E5446E" w:rsidP="00E5446E">
      <w:pPr>
        <w:jc w:val="center"/>
        <w:rPr>
          <w:szCs w:val="28"/>
        </w:rPr>
      </w:pPr>
      <w:r w:rsidRPr="00FB106C">
        <w:rPr>
          <w:szCs w:val="28"/>
        </w:rPr>
        <w:t>_____________</w:t>
      </w:r>
    </w:p>
    <w:p w:rsidR="00F65102" w:rsidRPr="00FB106C" w:rsidRDefault="00F65102" w:rsidP="00F95693">
      <w:pPr>
        <w:widowControl/>
        <w:suppressAutoHyphens/>
        <w:autoSpaceDE w:val="0"/>
        <w:autoSpaceDN w:val="0"/>
        <w:adjustRightInd w:val="0"/>
        <w:ind w:right="5670"/>
        <w:jc w:val="both"/>
        <w:rPr>
          <w:szCs w:val="28"/>
        </w:rPr>
      </w:pPr>
    </w:p>
    <w:p w:rsidR="00AB106B" w:rsidRPr="00FB106C" w:rsidRDefault="00AB106B" w:rsidP="00F95693">
      <w:pPr>
        <w:widowControl/>
        <w:suppressAutoHyphens/>
        <w:autoSpaceDE w:val="0"/>
        <w:autoSpaceDN w:val="0"/>
        <w:adjustRightInd w:val="0"/>
        <w:ind w:right="5670"/>
        <w:jc w:val="both"/>
        <w:rPr>
          <w:szCs w:val="28"/>
        </w:rPr>
        <w:sectPr w:rsidR="00AB106B" w:rsidRPr="00FB106C" w:rsidSect="00331EFC">
          <w:pgSz w:w="11906" w:h="16838"/>
          <w:pgMar w:top="1134" w:right="567" w:bottom="794" w:left="1418" w:header="709" w:footer="709" w:gutter="0"/>
          <w:pgNumType w:start="1"/>
          <w:cols w:space="708"/>
          <w:titlePg/>
          <w:docGrid w:linePitch="381"/>
        </w:sectPr>
      </w:pPr>
    </w:p>
    <w:p w:rsidR="00431ABC" w:rsidRPr="00FB106C" w:rsidRDefault="007D1417" w:rsidP="00431ABC">
      <w:pPr>
        <w:ind w:left="6580"/>
        <w:rPr>
          <w:szCs w:val="28"/>
        </w:rPr>
      </w:pPr>
      <w:r w:rsidRPr="00FB106C">
        <w:rPr>
          <w:szCs w:val="28"/>
        </w:rPr>
        <w:lastRenderedPageBreak/>
        <w:t>Приложение 3</w:t>
      </w:r>
    </w:p>
    <w:p w:rsidR="00431ABC" w:rsidRPr="00FB106C" w:rsidRDefault="00431ABC" w:rsidP="00431ABC">
      <w:pPr>
        <w:ind w:left="6580"/>
        <w:rPr>
          <w:szCs w:val="28"/>
        </w:rPr>
      </w:pPr>
      <w:r w:rsidRPr="00FB106C">
        <w:rPr>
          <w:szCs w:val="28"/>
        </w:rPr>
        <w:t xml:space="preserve">к постановлению мэрии </w:t>
      </w:r>
    </w:p>
    <w:p w:rsidR="00431ABC" w:rsidRPr="00FB106C" w:rsidRDefault="00431ABC" w:rsidP="00431ABC">
      <w:pPr>
        <w:ind w:left="6580"/>
        <w:rPr>
          <w:szCs w:val="28"/>
        </w:rPr>
      </w:pPr>
      <w:r w:rsidRPr="00FB106C">
        <w:rPr>
          <w:szCs w:val="28"/>
        </w:rPr>
        <w:t>города Новосибирска</w:t>
      </w:r>
    </w:p>
    <w:p w:rsidR="00431ABC" w:rsidRPr="00FB106C" w:rsidRDefault="00431ABC" w:rsidP="00431ABC">
      <w:pPr>
        <w:ind w:left="6580"/>
        <w:rPr>
          <w:szCs w:val="28"/>
        </w:rPr>
      </w:pPr>
      <w:r w:rsidRPr="00FB106C">
        <w:rPr>
          <w:szCs w:val="28"/>
        </w:rPr>
        <w:t xml:space="preserve">от </w:t>
      </w:r>
      <w:r w:rsidR="00CA1F5B">
        <w:rPr>
          <w:szCs w:val="28"/>
        </w:rPr>
        <w:t xml:space="preserve">__________ </w:t>
      </w:r>
      <w:r w:rsidRPr="00FB106C">
        <w:rPr>
          <w:szCs w:val="28"/>
        </w:rPr>
        <w:t xml:space="preserve">№ </w:t>
      </w:r>
      <w:r w:rsidR="00501FB6" w:rsidRPr="00FB106C">
        <w:rPr>
          <w:szCs w:val="28"/>
        </w:rPr>
        <w:t>_</w:t>
      </w:r>
      <w:r w:rsidR="00CA1F5B">
        <w:rPr>
          <w:szCs w:val="28"/>
        </w:rPr>
        <w:t>_</w:t>
      </w:r>
      <w:r w:rsidR="00501FB6" w:rsidRPr="00FB106C">
        <w:rPr>
          <w:szCs w:val="28"/>
        </w:rPr>
        <w:t>_____</w:t>
      </w:r>
    </w:p>
    <w:p w:rsidR="0082263C" w:rsidRPr="00FB106C" w:rsidRDefault="0082263C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8"/>
          <w:szCs w:val="28"/>
        </w:rPr>
      </w:pPr>
    </w:p>
    <w:p w:rsidR="008429FA" w:rsidRPr="00FB106C" w:rsidRDefault="008429FA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FB106C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FB106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31ABC" w:rsidRPr="00FB106C" w:rsidRDefault="000F6039" w:rsidP="00902F40">
      <w:pPr>
        <w:jc w:val="center"/>
        <w:rPr>
          <w:b/>
          <w:szCs w:val="28"/>
        </w:rPr>
      </w:pPr>
      <w:r w:rsidRPr="00FB106C">
        <w:rPr>
          <w:b/>
          <w:szCs w:val="28"/>
        </w:rPr>
        <w:t>проект</w:t>
      </w:r>
      <w:r w:rsidR="009971F4" w:rsidRPr="00FB106C">
        <w:rPr>
          <w:b/>
          <w:szCs w:val="28"/>
        </w:rPr>
        <w:t>а</w:t>
      </w:r>
      <w:r w:rsidR="00431ABC" w:rsidRPr="00FB106C">
        <w:rPr>
          <w:b/>
          <w:szCs w:val="28"/>
        </w:rPr>
        <w:t xml:space="preserve"> </w:t>
      </w:r>
      <w:r w:rsidR="00AB106B" w:rsidRPr="00FB106C">
        <w:rPr>
          <w:b/>
          <w:szCs w:val="28"/>
        </w:rPr>
        <w:t>межевания территории квартала </w:t>
      </w:r>
      <w:r w:rsidR="00902F40" w:rsidRPr="00FB106C">
        <w:rPr>
          <w:b/>
          <w:szCs w:val="28"/>
        </w:rPr>
        <w:t xml:space="preserve">010.03.04.04 в границах </w:t>
      </w:r>
      <w:proofErr w:type="gramStart"/>
      <w:r w:rsidR="00902F40" w:rsidRPr="00FB106C">
        <w:rPr>
          <w:b/>
          <w:szCs w:val="28"/>
        </w:rPr>
        <w:t>проекта планировки территории центральной части города Новосибирска</w:t>
      </w:r>
      <w:proofErr w:type="gramEnd"/>
    </w:p>
    <w:p w:rsidR="00763AD1" w:rsidRPr="00FB106C" w:rsidRDefault="00763AD1" w:rsidP="00F65102">
      <w:pPr>
        <w:jc w:val="center"/>
        <w:rPr>
          <w:szCs w:val="28"/>
        </w:rPr>
      </w:pP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1. Проект межевания территории состоит из основной части, которая по</w:t>
      </w:r>
      <w:r w:rsidRPr="00FB106C">
        <w:rPr>
          <w:szCs w:val="28"/>
        </w:rPr>
        <w:t>д</w:t>
      </w:r>
      <w:r w:rsidRPr="00FB106C">
        <w:rPr>
          <w:szCs w:val="28"/>
        </w:rPr>
        <w:t>лежит утверждению, и материалов по обоснованию этого проекта.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 Основная часть проекта межевания территории включает в себя текст</w:t>
      </w:r>
      <w:r w:rsidRPr="00FB106C">
        <w:rPr>
          <w:szCs w:val="28"/>
        </w:rPr>
        <w:t>о</w:t>
      </w:r>
      <w:r w:rsidRPr="00FB106C">
        <w:rPr>
          <w:szCs w:val="28"/>
        </w:rPr>
        <w:t>вую часть и чертежи межевания территории.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2.1. Текстовая часть проекта межевания территории включает в себя: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2.1.2. Перечень и сведения о площади образуемых земельных участков, к</w:t>
      </w:r>
      <w:r w:rsidRPr="00FB106C">
        <w:rPr>
          <w:szCs w:val="28"/>
        </w:rPr>
        <w:t>о</w:t>
      </w:r>
      <w:r w:rsidRPr="00FB106C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2.2. На чертежах межевания территории отображаются: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2.2.1. Границы существующих элементов планировочной структуры.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2.2.2. Красные линии, утвержденные в составе проекта планировки терр</w:t>
      </w:r>
      <w:r w:rsidRPr="00FB106C">
        <w:rPr>
          <w:szCs w:val="28"/>
        </w:rPr>
        <w:t>и</w:t>
      </w:r>
      <w:r w:rsidRPr="00FB106C">
        <w:rPr>
          <w:szCs w:val="28"/>
        </w:rPr>
        <w:t>тории, или красные линии, утверждаемые, изменяемые проектом межевания те</w:t>
      </w:r>
      <w:r w:rsidRPr="00FB106C">
        <w:rPr>
          <w:szCs w:val="28"/>
        </w:rPr>
        <w:t>р</w:t>
      </w:r>
      <w:r w:rsidRPr="00FB106C">
        <w:rPr>
          <w:szCs w:val="28"/>
        </w:rPr>
        <w:t xml:space="preserve">ритории в соответствии с </w:t>
      </w:r>
      <w:hyperlink r:id="rId15" w:history="1">
        <w:r w:rsidRPr="00FB106C">
          <w:rPr>
            <w:szCs w:val="28"/>
          </w:rPr>
          <w:t>пунктом 2 части 2</w:t>
        </w:r>
      </w:hyperlink>
      <w:r w:rsidRPr="00FB106C">
        <w:rPr>
          <w:szCs w:val="28"/>
        </w:rPr>
        <w:t xml:space="preserve"> статьи 43 Градостроительного коде</w:t>
      </w:r>
      <w:r w:rsidRPr="00FB106C">
        <w:rPr>
          <w:szCs w:val="28"/>
        </w:rPr>
        <w:t>к</w:t>
      </w:r>
      <w:r w:rsidRPr="00FB106C">
        <w:rPr>
          <w:szCs w:val="28"/>
        </w:rPr>
        <w:t>са Российской Федерации.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2.2.3. Линии отступа от красных линий в целях определения мест допуст</w:t>
      </w:r>
      <w:r w:rsidRPr="00FB106C">
        <w:rPr>
          <w:szCs w:val="28"/>
        </w:rPr>
        <w:t>и</w:t>
      </w:r>
      <w:r w:rsidRPr="00FB106C">
        <w:rPr>
          <w:szCs w:val="28"/>
        </w:rPr>
        <w:t>мого размещения зданий, строений, сооружений.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2.2.4. Границы образуемых и (или) изменяемых земельных участков, усло</w:t>
      </w:r>
      <w:r w:rsidRPr="00FB106C">
        <w:rPr>
          <w:szCs w:val="28"/>
        </w:rPr>
        <w:t>в</w:t>
      </w:r>
      <w:r w:rsidRPr="00FB106C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FB106C">
        <w:rPr>
          <w:szCs w:val="28"/>
        </w:rPr>
        <w:t>у</w:t>
      </w:r>
      <w:r w:rsidRPr="00FB106C">
        <w:rPr>
          <w:szCs w:val="28"/>
        </w:rPr>
        <w:t>ниципальных нужд.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2.2.5. Границы зон действия публичных сервитутов.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3.1. Границы существующих земельных участков.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3.2. Границы зон с особыми условиями использования территорий.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3.3. Местоположение существующих объектов капитального строительства.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3.4. Границы особо охраняемых природных территорий.</w:t>
      </w:r>
    </w:p>
    <w:p w:rsidR="00C60F38" w:rsidRPr="00FB106C" w:rsidRDefault="00C60F38" w:rsidP="008429F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B106C">
        <w:rPr>
          <w:szCs w:val="28"/>
        </w:rPr>
        <w:t>3.5. Границы территорий объектов культурного наследия.</w:t>
      </w:r>
    </w:p>
    <w:p w:rsidR="00C417BC" w:rsidRPr="00FB106C" w:rsidRDefault="008F0EA0" w:rsidP="008429FA">
      <w:pPr>
        <w:widowControl/>
        <w:spacing w:before="480"/>
        <w:jc w:val="center"/>
        <w:rPr>
          <w:szCs w:val="28"/>
        </w:rPr>
      </w:pPr>
      <w:r w:rsidRPr="00FB106C">
        <w:rPr>
          <w:szCs w:val="28"/>
        </w:rPr>
        <w:t>____________</w:t>
      </w:r>
    </w:p>
    <w:sectPr w:rsidR="00C417BC" w:rsidRPr="00FB106C" w:rsidSect="00331EFC">
      <w:pgSz w:w="11906" w:h="16838"/>
      <w:pgMar w:top="1134" w:right="567" w:bottom="794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6E6" w:rsidRDefault="007A66E6">
      <w:r>
        <w:separator/>
      </w:r>
    </w:p>
  </w:endnote>
  <w:endnote w:type="continuationSeparator" w:id="0">
    <w:p w:rsidR="007A66E6" w:rsidRDefault="007A66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6E6" w:rsidRDefault="007A66E6">
      <w:r>
        <w:separator/>
      </w:r>
    </w:p>
  </w:footnote>
  <w:footnote w:type="continuationSeparator" w:id="0">
    <w:p w:rsidR="007A66E6" w:rsidRDefault="007A66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EFC" w:rsidRDefault="0073456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31EF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31EFC" w:rsidRDefault="00331EF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EFC" w:rsidRPr="00312786" w:rsidRDefault="00734561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331EFC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28364D">
      <w:rPr>
        <w:rStyle w:val="a5"/>
        <w:noProof/>
        <w:sz w:val="24"/>
      </w:rPr>
      <w:t>5</w:t>
    </w:r>
    <w:r w:rsidRPr="00312786">
      <w:rPr>
        <w:rStyle w:val="a5"/>
        <w:sz w:val="24"/>
      </w:rPr>
      <w:fldChar w:fldCharType="end"/>
    </w:r>
  </w:p>
  <w:p w:rsidR="00331EFC" w:rsidRDefault="00331EFC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hideGrammaticalErrors/>
  <w:proofState w:spelling="clean" w:grammar="clean"/>
  <w:stylePaneFormatFilter w:val="3F01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262E"/>
    <w:rsid w:val="00016E46"/>
    <w:rsid w:val="00017489"/>
    <w:rsid w:val="00024675"/>
    <w:rsid w:val="000330AC"/>
    <w:rsid w:val="00044FE0"/>
    <w:rsid w:val="00047E00"/>
    <w:rsid w:val="0005019E"/>
    <w:rsid w:val="00053345"/>
    <w:rsid w:val="000536C0"/>
    <w:rsid w:val="000554AA"/>
    <w:rsid w:val="0005693E"/>
    <w:rsid w:val="00061D9B"/>
    <w:rsid w:val="00062195"/>
    <w:rsid w:val="000729C3"/>
    <w:rsid w:val="00087940"/>
    <w:rsid w:val="0009649C"/>
    <w:rsid w:val="000A3F52"/>
    <w:rsid w:val="000C191F"/>
    <w:rsid w:val="000C41A5"/>
    <w:rsid w:val="000C43C2"/>
    <w:rsid w:val="000E0353"/>
    <w:rsid w:val="000F5599"/>
    <w:rsid w:val="000F5DCD"/>
    <w:rsid w:val="000F6039"/>
    <w:rsid w:val="000F7F57"/>
    <w:rsid w:val="00101289"/>
    <w:rsid w:val="00107116"/>
    <w:rsid w:val="00114D98"/>
    <w:rsid w:val="0011529B"/>
    <w:rsid w:val="00125DD5"/>
    <w:rsid w:val="0013777E"/>
    <w:rsid w:val="00137EFD"/>
    <w:rsid w:val="00141DA3"/>
    <w:rsid w:val="00142CC1"/>
    <w:rsid w:val="0014390D"/>
    <w:rsid w:val="001506CA"/>
    <w:rsid w:val="001519A1"/>
    <w:rsid w:val="001526A8"/>
    <w:rsid w:val="00153C56"/>
    <w:rsid w:val="00156CA6"/>
    <w:rsid w:val="00170ADB"/>
    <w:rsid w:val="00172AB8"/>
    <w:rsid w:val="00176B81"/>
    <w:rsid w:val="00181C1B"/>
    <w:rsid w:val="00181F59"/>
    <w:rsid w:val="00182FF1"/>
    <w:rsid w:val="00184FE5"/>
    <w:rsid w:val="00185B50"/>
    <w:rsid w:val="001918BC"/>
    <w:rsid w:val="00193BBA"/>
    <w:rsid w:val="001A494A"/>
    <w:rsid w:val="001A5E52"/>
    <w:rsid w:val="001A638D"/>
    <w:rsid w:val="001A6B6F"/>
    <w:rsid w:val="001A7F9F"/>
    <w:rsid w:val="001C05A9"/>
    <w:rsid w:val="001C13BF"/>
    <w:rsid w:val="001C7E55"/>
    <w:rsid w:val="001D74BA"/>
    <w:rsid w:val="001E212C"/>
    <w:rsid w:val="001E4A5F"/>
    <w:rsid w:val="001E74AF"/>
    <w:rsid w:val="001F38E0"/>
    <w:rsid w:val="001F3CF2"/>
    <w:rsid w:val="001F6A99"/>
    <w:rsid w:val="0020184E"/>
    <w:rsid w:val="0020553C"/>
    <w:rsid w:val="002072C5"/>
    <w:rsid w:val="00213DD8"/>
    <w:rsid w:val="002202B2"/>
    <w:rsid w:val="00220E9C"/>
    <w:rsid w:val="00226151"/>
    <w:rsid w:val="00241901"/>
    <w:rsid w:val="00244C1D"/>
    <w:rsid w:val="00254248"/>
    <w:rsid w:val="00254B5B"/>
    <w:rsid w:val="00254D30"/>
    <w:rsid w:val="002556E9"/>
    <w:rsid w:val="00257AAD"/>
    <w:rsid w:val="002645BD"/>
    <w:rsid w:val="0027040E"/>
    <w:rsid w:val="0028364D"/>
    <w:rsid w:val="00294F69"/>
    <w:rsid w:val="002A2433"/>
    <w:rsid w:val="002A6457"/>
    <w:rsid w:val="002A6A70"/>
    <w:rsid w:val="002B3469"/>
    <w:rsid w:val="002B7B23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34EC"/>
    <w:rsid w:val="00307D37"/>
    <w:rsid w:val="0031079D"/>
    <w:rsid w:val="00312786"/>
    <w:rsid w:val="00312DE8"/>
    <w:rsid w:val="0031446C"/>
    <w:rsid w:val="00314519"/>
    <w:rsid w:val="003155E4"/>
    <w:rsid w:val="0031676F"/>
    <w:rsid w:val="00316E1B"/>
    <w:rsid w:val="00321E50"/>
    <w:rsid w:val="003222C7"/>
    <w:rsid w:val="0032249B"/>
    <w:rsid w:val="0032492C"/>
    <w:rsid w:val="00325A1C"/>
    <w:rsid w:val="00331EFC"/>
    <w:rsid w:val="00335A13"/>
    <w:rsid w:val="00341302"/>
    <w:rsid w:val="00346035"/>
    <w:rsid w:val="003506A6"/>
    <w:rsid w:val="00353DB2"/>
    <w:rsid w:val="00357490"/>
    <w:rsid w:val="00357FF7"/>
    <w:rsid w:val="00363808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874DB"/>
    <w:rsid w:val="0039001D"/>
    <w:rsid w:val="00396376"/>
    <w:rsid w:val="003965D7"/>
    <w:rsid w:val="003A5F2A"/>
    <w:rsid w:val="003B050E"/>
    <w:rsid w:val="003B0D37"/>
    <w:rsid w:val="003B1792"/>
    <w:rsid w:val="003B383B"/>
    <w:rsid w:val="003B6EA5"/>
    <w:rsid w:val="003B7D97"/>
    <w:rsid w:val="003C1D1D"/>
    <w:rsid w:val="003C523A"/>
    <w:rsid w:val="003D3487"/>
    <w:rsid w:val="003D45D8"/>
    <w:rsid w:val="003E7827"/>
    <w:rsid w:val="003F31B6"/>
    <w:rsid w:val="003F5206"/>
    <w:rsid w:val="003F706D"/>
    <w:rsid w:val="003F73D9"/>
    <w:rsid w:val="00401138"/>
    <w:rsid w:val="004123DB"/>
    <w:rsid w:val="00414573"/>
    <w:rsid w:val="004145FD"/>
    <w:rsid w:val="00431ABC"/>
    <w:rsid w:val="00433E7A"/>
    <w:rsid w:val="004376B1"/>
    <w:rsid w:val="0045080B"/>
    <w:rsid w:val="00453551"/>
    <w:rsid w:val="00454DDD"/>
    <w:rsid w:val="00456933"/>
    <w:rsid w:val="00457FA9"/>
    <w:rsid w:val="004651C3"/>
    <w:rsid w:val="00466439"/>
    <w:rsid w:val="0047036B"/>
    <w:rsid w:val="0047527F"/>
    <w:rsid w:val="00482AAD"/>
    <w:rsid w:val="00483DAA"/>
    <w:rsid w:val="00483ED0"/>
    <w:rsid w:val="00490CAA"/>
    <w:rsid w:val="00497BA5"/>
    <w:rsid w:val="004A11AA"/>
    <w:rsid w:val="004A1D6F"/>
    <w:rsid w:val="004B2027"/>
    <w:rsid w:val="004B28CB"/>
    <w:rsid w:val="004C1BFD"/>
    <w:rsid w:val="004C3F5C"/>
    <w:rsid w:val="004C435F"/>
    <w:rsid w:val="004D6FA1"/>
    <w:rsid w:val="004E077D"/>
    <w:rsid w:val="004E5ABD"/>
    <w:rsid w:val="004F115F"/>
    <w:rsid w:val="004F1C7C"/>
    <w:rsid w:val="004F573C"/>
    <w:rsid w:val="004F5AFC"/>
    <w:rsid w:val="005010C8"/>
    <w:rsid w:val="00501FB6"/>
    <w:rsid w:val="00502807"/>
    <w:rsid w:val="00503B49"/>
    <w:rsid w:val="005067C7"/>
    <w:rsid w:val="00511F47"/>
    <w:rsid w:val="00526768"/>
    <w:rsid w:val="0053024B"/>
    <w:rsid w:val="00533D17"/>
    <w:rsid w:val="00543510"/>
    <w:rsid w:val="00552329"/>
    <w:rsid w:val="00552B1D"/>
    <w:rsid w:val="00556B71"/>
    <w:rsid w:val="00563FD5"/>
    <w:rsid w:val="00565A03"/>
    <w:rsid w:val="00566997"/>
    <w:rsid w:val="00573B12"/>
    <w:rsid w:val="005744BD"/>
    <w:rsid w:val="005746B0"/>
    <w:rsid w:val="00576C5E"/>
    <w:rsid w:val="00577290"/>
    <w:rsid w:val="00580730"/>
    <w:rsid w:val="00584624"/>
    <w:rsid w:val="00587882"/>
    <w:rsid w:val="00596794"/>
    <w:rsid w:val="005A157A"/>
    <w:rsid w:val="005A4986"/>
    <w:rsid w:val="005A4A3A"/>
    <w:rsid w:val="005A6A9E"/>
    <w:rsid w:val="005A7821"/>
    <w:rsid w:val="005B07EB"/>
    <w:rsid w:val="005B4411"/>
    <w:rsid w:val="005B5836"/>
    <w:rsid w:val="005B5EC3"/>
    <w:rsid w:val="005C2C16"/>
    <w:rsid w:val="005C3924"/>
    <w:rsid w:val="005C76FB"/>
    <w:rsid w:val="005D482E"/>
    <w:rsid w:val="005D7B45"/>
    <w:rsid w:val="005D7DDD"/>
    <w:rsid w:val="005E2007"/>
    <w:rsid w:val="005E45D0"/>
    <w:rsid w:val="005E4E4F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15795"/>
    <w:rsid w:val="00630136"/>
    <w:rsid w:val="0063226A"/>
    <w:rsid w:val="00633F44"/>
    <w:rsid w:val="0064279F"/>
    <w:rsid w:val="00642ED8"/>
    <w:rsid w:val="00647D94"/>
    <w:rsid w:val="0065166C"/>
    <w:rsid w:val="00652C26"/>
    <w:rsid w:val="00655501"/>
    <w:rsid w:val="00683224"/>
    <w:rsid w:val="00683C39"/>
    <w:rsid w:val="006846E4"/>
    <w:rsid w:val="0069487F"/>
    <w:rsid w:val="006A10AC"/>
    <w:rsid w:val="006A49DC"/>
    <w:rsid w:val="006A5854"/>
    <w:rsid w:val="006B0A6B"/>
    <w:rsid w:val="006B31F4"/>
    <w:rsid w:val="006D1208"/>
    <w:rsid w:val="006D2852"/>
    <w:rsid w:val="006D6BDE"/>
    <w:rsid w:val="006D7377"/>
    <w:rsid w:val="006E28C3"/>
    <w:rsid w:val="006F2285"/>
    <w:rsid w:val="006F4573"/>
    <w:rsid w:val="006F4D6C"/>
    <w:rsid w:val="006F7E0D"/>
    <w:rsid w:val="00703211"/>
    <w:rsid w:val="00703E63"/>
    <w:rsid w:val="00706423"/>
    <w:rsid w:val="0071270B"/>
    <w:rsid w:val="00716FDF"/>
    <w:rsid w:val="0071797E"/>
    <w:rsid w:val="00725E63"/>
    <w:rsid w:val="00726E2C"/>
    <w:rsid w:val="00731C5C"/>
    <w:rsid w:val="00732ECD"/>
    <w:rsid w:val="00734561"/>
    <w:rsid w:val="00737317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96213"/>
    <w:rsid w:val="007A25D7"/>
    <w:rsid w:val="007A33C3"/>
    <w:rsid w:val="007A5124"/>
    <w:rsid w:val="007A55BE"/>
    <w:rsid w:val="007A66E6"/>
    <w:rsid w:val="007B01F9"/>
    <w:rsid w:val="007B1217"/>
    <w:rsid w:val="007B18F1"/>
    <w:rsid w:val="007B20AC"/>
    <w:rsid w:val="007B257F"/>
    <w:rsid w:val="007B4F04"/>
    <w:rsid w:val="007B6A93"/>
    <w:rsid w:val="007C040D"/>
    <w:rsid w:val="007C5E42"/>
    <w:rsid w:val="007D00F8"/>
    <w:rsid w:val="007D1417"/>
    <w:rsid w:val="007D179C"/>
    <w:rsid w:val="007D2F73"/>
    <w:rsid w:val="007E55AC"/>
    <w:rsid w:val="007E564E"/>
    <w:rsid w:val="00801BE3"/>
    <w:rsid w:val="0082263C"/>
    <w:rsid w:val="00822E76"/>
    <w:rsid w:val="008344F1"/>
    <w:rsid w:val="008358D3"/>
    <w:rsid w:val="00837EB4"/>
    <w:rsid w:val="008429FA"/>
    <w:rsid w:val="0084381C"/>
    <w:rsid w:val="00854DE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4DA3"/>
    <w:rsid w:val="00896385"/>
    <w:rsid w:val="0089781F"/>
    <w:rsid w:val="00897B25"/>
    <w:rsid w:val="008B5E04"/>
    <w:rsid w:val="008D0C53"/>
    <w:rsid w:val="008D1473"/>
    <w:rsid w:val="008D6C37"/>
    <w:rsid w:val="008E0401"/>
    <w:rsid w:val="008E085D"/>
    <w:rsid w:val="008E277A"/>
    <w:rsid w:val="008F0EA0"/>
    <w:rsid w:val="008F0F8E"/>
    <w:rsid w:val="008F1B90"/>
    <w:rsid w:val="008F40F5"/>
    <w:rsid w:val="00902F40"/>
    <w:rsid w:val="00904B7D"/>
    <w:rsid w:val="00904E9C"/>
    <w:rsid w:val="009164A4"/>
    <w:rsid w:val="0092256E"/>
    <w:rsid w:val="0092312C"/>
    <w:rsid w:val="00923917"/>
    <w:rsid w:val="00924B44"/>
    <w:rsid w:val="00930A02"/>
    <w:rsid w:val="009317FD"/>
    <w:rsid w:val="00933849"/>
    <w:rsid w:val="00945FB5"/>
    <w:rsid w:val="00950944"/>
    <w:rsid w:val="009510CE"/>
    <w:rsid w:val="009557E1"/>
    <w:rsid w:val="00956891"/>
    <w:rsid w:val="0096378D"/>
    <w:rsid w:val="00965992"/>
    <w:rsid w:val="00967D3C"/>
    <w:rsid w:val="00975633"/>
    <w:rsid w:val="00975802"/>
    <w:rsid w:val="0097612D"/>
    <w:rsid w:val="0098270B"/>
    <w:rsid w:val="0098466B"/>
    <w:rsid w:val="009920E3"/>
    <w:rsid w:val="00995B71"/>
    <w:rsid w:val="00995B8F"/>
    <w:rsid w:val="009971F4"/>
    <w:rsid w:val="009A237A"/>
    <w:rsid w:val="009A473B"/>
    <w:rsid w:val="009A710D"/>
    <w:rsid w:val="009B007D"/>
    <w:rsid w:val="009B0C77"/>
    <w:rsid w:val="009B135A"/>
    <w:rsid w:val="009B18DF"/>
    <w:rsid w:val="009B485F"/>
    <w:rsid w:val="009C6731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7A76"/>
    <w:rsid w:val="00A2236E"/>
    <w:rsid w:val="00A239BC"/>
    <w:rsid w:val="00A2573A"/>
    <w:rsid w:val="00A3461E"/>
    <w:rsid w:val="00A40448"/>
    <w:rsid w:val="00A425CE"/>
    <w:rsid w:val="00A44012"/>
    <w:rsid w:val="00A57586"/>
    <w:rsid w:val="00A61A43"/>
    <w:rsid w:val="00A65524"/>
    <w:rsid w:val="00A66E65"/>
    <w:rsid w:val="00A70478"/>
    <w:rsid w:val="00A800CD"/>
    <w:rsid w:val="00A901E3"/>
    <w:rsid w:val="00A90884"/>
    <w:rsid w:val="00A923FE"/>
    <w:rsid w:val="00A92470"/>
    <w:rsid w:val="00A92F8D"/>
    <w:rsid w:val="00A953B5"/>
    <w:rsid w:val="00A97120"/>
    <w:rsid w:val="00A973B0"/>
    <w:rsid w:val="00AA21E1"/>
    <w:rsid w:val="00AB106B"/>
    <w:rsid w:val="00AB4CCF"/>
    <w:rsid w:val="00AB6374"/>
    <w:rsid w:val="00AB6542"/>
    <w:rsid w:val="00AB72DB"/>
    <w:rsid w:val="00AC3C2A"/>
    <w:rsid w:val="00AC4433"/>
    <w:rsid w:val="00AD0159"/>
    <w:rsid w:val="00AD3553"/>
    <w:rsid w:val="00AD3AFD"/>
    <w:rsid w:val="00AD5956"/>
    <w:rsid w:val="00AE4662"/>
    <w:rsid w:val="00AE7211"/>
    <w:rsid w:val="00AF08AB"/>
    <w:rsid w:val="00AF5AC8"/>
    <w:rsid w:val="00B015DD"/>
    <w:rsid w:val="00B072FB"/>
    <w:rsid w:val="00B07595"/>
    <w:rsid w:val="00B17D54"/>
    <w:rsid w:val="00B25330"/>
    <w:rsid w:val="00B30348"/>
    <w:rsid w:val="00B3070A"/>
    <w:rsid w:val="00B36145"/>
    <w:rsid w:val="00B42276"/>
    <w:rsid w:val="00B4471C"/>
    <w:rsid w:val="00B47ECC"/>
    <w:rsid w:val="00B51BC9"/>
    <w:rsid w:val="00B56AB5"/>
    <w:rsid w:val="00B62D3F"/>
    <w:rsid w:val="00B63395"/>
    <w:rsid w:val="00B672C9"/>
    <w:rsid w:val="00B7381E"/>
    <w:rsid w:val="00B75BDF"/>
    <w:rsid w:val="00B7769F"/>
    <w:rsid w:val="00B8037C"/>
    <w:rsid w:val="00B809F6"/>
    <w:rsid w:val="00B8433F"/>
    <w:rsid w:val="00B84E3C"/>
    <w:rsid w:val="00B9337B"/>
    <w:rsid w:val="00B9385F"/>
    <w:rsid w:val="00BA1CC1"/>
    <w:rsid w:val="00BB18F7"/>
    <w:rsid w:val="00BB44C3"/>
    <w:rsid w:val="00BB68E6"/>
    <w:rsid w:val="00BC10DA"/>
    <w:rsid w:val="00BC2BE6"/>
    <w:rsid w:val="00BC2CEF"/>
    <w:rsid w:val="00BC3EAF"/>
    <w:rsid w:val="00BD0A12"/>
    <w:rsid w:val="00BD4DB8"/>
    <w:rsid w:val="00BD746B"/>
    <w:rsid w:val="00BE0846"/>
    <w:rsid w:val="00BE2100"/>
    <w:rsid w:val="00BE4213"/>
    <w:rsid w:val="00BE5EDA"/>
    <w:rsid w:val="00BE63D9"/>
    <w:rsid w:val="00BE6590"/>
    <w:rsid w:val="00BF18D0"/>
    <w:rsid w:val="00BF4ACC"/>
    <w:rsid w:val="00BF5A0D"/>
    <w:rsid w:val="00BF7290"/>
    <w:rsid w:val="00BF7588"/>
    <w:rsid w:val="00C02404"/>
    <w:rsid w:val="00C05DCB"/>
    <w:rsid w:val="00C07CD1"/>
    <w:rsid w:val="00C1081D"/>
    <w:rsid w:val="00C11DB1"/>
    <w:rsid w:val="00C12116"/>
    <w:rsid w:val="00C1212B"/>
    <w:rsid w:val="00C132A6"/>
    <w:rsid w:val="00C20616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309A"/>
    <w:rsid w:val="00C4435D"/>
    <w:rsid w:val="00C5055A"/>
    <w:rsid w:val="00C5058B"/>
    <w:rsid w:val="00C50D4E"/>
    <w:rsid w:val="00C56F58"/>
    <w:rsid w:val="00C60D86"/>
    <w:rsid w:val="00C60F38"/>
    <w:rsid w:val="00C619FD"/>
    <w:rsid w:val="00C62015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12A6"/>
    <w:rsid w:val="00C9379D"/>
    <w:rsid w:val="00C97C1A"/>
    <w:rsid w:val="00CA1F5B"/>
    <w:rsid w:val="00CA61F5"/>
    <w:rsid w:val="00CB2A3F"/>
    <w:rsid w:val="00CB5964"/>
    <w:rsid w:val="00CC6DD6"/>
    <w:rsid w:val="00CD367B"/>
    <w:rsid w:val="00CD6BD1"/>
    <w:rsid w:val="00CD7E9F"/>
    <w:rsid w:val="00CE2B7C"/>
    <w:rsid w:val="00CE3B42"/>
    <w:rsid w:val="00CE4618"/>
    <w:rsid w:val="00CF4C5D"/>
    <w:rsid w:val="00CF5FCB"/>
    <w:rsid w:val="00CF65C7"/>
    <w:rsid w:val="00D11E7A"/>
    <w:rsid w:val="00D15E7B"/>
    <w:rsid w:val="00D17B23"/>
    <w:rsid w:val="00D2717F"/>
    <w:rsid w:val="00D31FF9"/>
    <w:rsid w:val="00D36321"/>
    <w:rsid w:val="00D3763B"/>
    <w:rsid w:val="00D40132"/>
    <w:rsid w:val="00D41F19"/>
    <w:rsid w:val="00D507DF"/>
    <w:rsid w:val="00D52289"/>
    <w:rsid w:val="00D53C34"/>
    <w:rsid w:val="00D56061"/>
    <w:rsid w:val="00D56E70"/>
    <w:rsid w:val="00D57448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34AA"/>
    <w:rsid w:val="00DA68B3"/>
    <w:rsid w:val="00DA7CF6"/>
    <w:rsid w:val="00DB56C2"/>
    <w:rsid w:val="00DC1BBE"/>
    <w:rsid w:val="00DC2E69"/>
    <w:rsid w:val="00DD1F1F"/>
    <w:rsid w:val="00DD2BF9"/>
    <w:rsid w:val="00DD5C40"/>
    <w:rsid w:val="00DE1D82"/>
    <w:rsid w:val="00DE5BFD"/>
    <w:rsid w:val="00DE6F20"/>
    <w:rsid w:val="00DF183D"/>
    <w:rsid w:val="00DF2982"/>
    <w:rsid w:val="00E05C12"/>
    <w:rsid w:val="00E06403"/>
    <w:rsid w:val="00E11D4A"/>
    <w:rsid w:val="00E134E0"/>
    <w:rsid w:val="00E273FD"/>
    <w:rsid w:val="00E34FE7"/>
    <w:rsid w:val="00E525EA"/>
    <w:rsid w:val="00E531EA"/>
    <w:rsid w:val="00E53C03"/>
    <w:rsid w:val="00E5446E"/>
    <w:rsid w:val="00E604EF"/>
    <w:rsid w:val="00E63F5F"/>
    <w:rsid w:val="00E67E4C"/>
    <w:rsid w:val="00E71B1E"/>
    <w:rsid w:val="00E8197D"/>
    <w:rsid w:val="00E82678"/>
    <w:rsid w:val="00E83644"/>
    <w:rsid w:val="00E83F15"/>
    <w:rsid w:val="00E84F1D"/>
    <w:rsid w:val="00E91A2D"/>
    <w:rsid w:val="00E94A30"/>
    <w:rsid w:val="00EA2507"/>
    <w:rsid w:val="00EA3A4E"/>
    <w:rsid w:val="00EB18D6"/>
    <w:rsid w:val="00EB1A2D"/>
    <w:rsid w:val="00EB216E"/>
    <w:rsid w:val="00EB2C63"/>
    <w:rsid w:val="00EB3C8B"/>
    <w:rsid w:val="00EB62DF"/>
    <w:rsid w:val="00EB6B4B"/>
    <w:rsid w:val="00EC0D64"/>
    <w:rsid w:val="00EC1669"/>
    <w:rsid w:val="00EC2864"/>
    <w:rsid w:val="00EC43A8"/>
    <w:rsid w:val="00ED33D6"/>
    <w:rsid w:val="00ED508A"/>
    <w:rsid w:val="00ED6D02"/>
    <w:rsid w:val="00EE390D"/>
    <w:rsid w:val="00EE4EB0"/>
    <w:rsid w:val="00EE7601"/>
    <w:rsid w:val="00F028CA"/>
    <w:rsid w:val="00F0306F"/>
    <w:rsid w:val="00F071EE"/>
    <w:rsid w:val="00F2223C"/>
    <w:rsid w:val="00F257AE"/>
    <w:rsid w:val="00F30E8C"/>
    <w:rsid w:val="00F31B74"/>
    <w:rsid w:val="00F333B9"/>
    <w:rsid w:val="00F3684E"/>
    <w:rsid w:val="00F37949"/>
    <w:rsid w:val="00F41966"/>
    <w:rsid w:val="00F426C3"/>
    <w:rsid w:val="00F46F5D"/>
    <w:rsid w:val="00F47F55"/>
    <w:rsid w:val="00F5538C"/>
    <w:rsid w:val="00F55429"/>
    <w:rsid w:val="00F55818"/>
    <w:rsid w:val="00F65102"/>
    <w:rsid w:val="00F73886"/>
    <w:rsid w:val="00F8012C"/>
    <w:rsid w:val="00F856DC"/>
    <w:rsid w:val="00F866B4"/>
    <w:rsid w:val="00F8795A"/>
    <w:rsid w:val="00F87C01"/>
    <w:rsid w:val="00F941DB"/>
    <w:rsid w:val="00F95693"/>
    <w:rsid w:val="00F96132"/>
    <w:rsid w:val="00FA6894"/>
    <w:rsid w:val="00FA7752"/>
    <w:rsid w:val="00FB106C"/>
    <w:rsid w:val="00FB1766"/>
    <w:rsid w:val="00FB2CA2"/>
    <w:rsid w:val="00FD5A01"/>
    <w:rsid w:val="00FE60F0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qFormat/>
    <w:rsid w:val="003B6EA5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1">
    <w:name w:val="footnote text"/>
    <w:basedOn w:val="a"/>
    <w:link w:val="af2"/>
    <w:rsid w:val="003B6EA5"/>
    <w:pPr>
      <w:widowControl/>
    </w:pPr>
    <w:rPr>
      <w:sz w:val="20"/>
      <w:lang w:eastAsia="ar-SA"/>
    </w:rPr>
  </w:style>
  <w:style w:type="character" w:customStyle="1" w:styleId="af2">
    <w:name w:val="Текст сноски Знак"/>
    <w:basedOn w:val="a0"/>
    <w:link w:val="af1"/>
    <w:rsid w:val="003B6EA5"/>
    <w:rPr>
      <w:lang w:eastAsia="ar-SA"/>
    </w:rPr>
  </w:style>
  <w:style w:type="character" w:styleId="af3">
    <w:name w:val="footnote reference"/>
    <w:basedOn w:val="a0"/>
    <w:rsid w:val="003B6EA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AC9B8F80C3FD65F098DAF4752373786146F4836212AB5F7535AF378DF34EBED5FFAE0EF25C7Bi3TBI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7A4824-EFFA-4B95-B43D-E982F4618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2771</Words>
  <Characters>15795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18529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ILakeev</cp:lastModifiedBy>
  <cp:revision>2</cp:revision>
  <cp:lastPrinted>2018-03-30T03:28:00Z</cp:lastPrinted>
  <dcterms:created xsi:type="dcterms:W3CDTF">2018-04-06T08:50:00Z</dcterms:created>
  <dcterms:modified xsi:type="dcterms:W3CDTF">2018-04-06T08:50:00Z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